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33" w:rsidRDefault="00196EE9" w:rsidP="00142233">
      <w:pPr>
        <w:ind w:left="85"/>
        <w:jc w:val="right"/>
        <w:rPr>
          <w:b/>
          <w:i/>
          <w:u w:val="single"/>
        </w:rPr>
      </w:pPr>
      <w:r>
        <w:rPr>
          <w:b/>
          <w:i/>
          <w:u w:val="single"/>
        </w:rPr>
        <w:t>Пресс-релиз</w:t>
      </w:r>
    </w:p>
    <w:p w:rsidR="00196EE9" w:rsidRDefault="00196EE9" w:rsidP="00142233">
      <w:pPr>
        <w:ind w:left="85"/>
        <w:jc w:val="right"/>
        <w:rPr>
          <w:b/>
          <w:i/>
          <w:u w:val="single"/>
        </w:rPr>
      </w:pPr>
      <w:r>
        <w:rPr>
          <w:b/>
          <w:i/>
          <w:u w:val="single"/>
        </w:rPr>
        <w:t>Как исключить возможность ошибки</w:t>
      </w:r>
    </w:p>
    <w:p w:rsidR="00196EE9" w:rsidRDefault="00196EE9" w:rsidP="00142233">
      <w:pPr>
        <w:ind w:left="85"/>
        <w:jc w:val="right"/>
        <w:rPr>
          <w:b/>
          <w:i/>
          <w:u w:val="single"/>
        </w:rPr>
      </w:pPr>
      <w:r>
        <w:rPr>
          <w:b/>
          <w:i/>
          <w:u w:val="single"/>
        </w:rPr>
        <w:t>в кадастровой стоимости</w:t>
      </w:r>
    </w:p>
    <w:p w:rsidR="00142233" w:rsidRPr="00196EE9" w:rsidRDefault="00142233" w:rsidP="00142233">
      <w:pPr>
        <w:ind w:left="85"/>
        <w:jc w:val="right"/>
        <w:rPr>
          <w:b/>
          <w:i/>
          <w:u w:val="single"/>
        </w:rPr>
      </w:pPr>
      <w:r>
        <w:rPr>
          <w:b/>
          <w:i/>
          <w:u w:val="single"/>
        </w:rPr>
        <w:t>Февраль 2021</w:t>
      </w:r>
    </w:p>
    <w:p w:rsidR="00E85FB4" w:rsidRDefault="00E85FB4" w:rsidP="00142233"/>
    <w:p w:rsidR="00142233" w:rsidRPr="00142233" w:rsidRDefault="00142233" w:rsidP="00142233">
      <w:pPr>
        <w:rPr>
          <w:sz w:val="28"/>
          <w:szCs w:val="28"/>
        </w:rPr>
      </w:pPr>
    </w:p>
    <w:p w:rsidR="008E134E" w:rsidRPr="00196EE9" w:rsidRDefault="008E134E" w:rsidP="008E134E">
      <w:pPr>
        <w:tabs>
          <w:tab w:val="left" w:pos="2378"/>
        </w:tabs>
        <w:ind w:firstLine="567"/>
        <w:jc w:val="both"/>
        <w:rPr>
          <w:sz w:val="28"/>
          <w:szCs w:val="28"/>
        </w:rPr>
      </w:pPr>
      <w:r w:rsidRPr="00196EE9">
        <w:rPr>
          <w:rFonts w:eastAsiaTheme="minorHAnsi"/>
          <w:bCs/>
          <w:color w:val="000000"/>
          <w:sz w:val="28"/>
          <w:szCs w:val="28"/>
          <w:lang w:eastAsia="en-US"/>
        </w:rPr>
        <w:t xml:space="preserve">В рамках реализации </w:t>
      </w:r>
      <w:r w:rsidRPr="00196EE9">
        <w:rPr>
          <w:bCs/>
          <w:sz w:val="28"/>
          <w:szCs w:val="28"/>
        </w:rPr>
        <w:t xml:space="preserve">Федерального закона от 03.07.2016 </w:t>
      </w:r>
      <w:r w:rsidRPr="00196EE9">
        <w:rPr>
          <w:bCs/>
          <w:sz w:val="28"/>
          <w:szCs w:val="28"/>
        </w:rPr>
        <w:br/>
        <w:t xml:space="preserve">№ 237-ФЗ «О государственной кадастровой оценке» </w:t>
      </w:r>
      <w:r w:rsidRPr="00196EE9">
        <w:rPr>
          <w:rFonts w:eastAsiaTheme="minorHAnsi"/>
          <w:bCs/>
          <w:color w:val="000000"/>
          <w:sz w:val="28"/>
          <w:szCs w:val="28"/>
          <w:lang w:eastAsia="en-US"/>
        </w:rPr>
        <w:t>в 2022 году одновременно  во всех субъектах Российской Федерации будет проведена государственная кадастровая оценка земельных участков в составе всех категорий земель.</w:t>
      </w:r>
    </w:p>
    <w:p w:rsidR="00196EE9" w:rsidRDefault="00196EE9" w:rsidP="00196EE9">
      <w:pPr>
        <w:ind w:firstLine="567"/>
        <w:jc w:val="both"/>
        <w:rPr>
          <w:sz w:val="28"/>
          <w:szCs w:val="28"/>
        </w:rPr>
      </w:pPr>
    </w:p>
    <w:p w:rsidR="00196EE9" w:rsidRDefault="00196EE9" w:rsidP="00196EE9">
      <w:pPr>
        <w:ind w:firstLine="567"/>
        <w:jc w:val="both"/>
        <w:rPr>
          <w:sz w:val="28"/>
          <w:szCs w:val="28"/>
        </w:rPr>
      </w:pPr>
    </w:p>
    <w:p w:rsidR="008E134E" w:rsidRPr="00196EE9" w:rsidRDefault="00196EE9" w:rsidP="00196EE9">
      <w:pPr>
        <w:ind w:firstLine="567"/>
        <w:jc w:val="both"/>
        <w:rPr>
          <w:b/>
          <w:sz w:val="28"/>
          <w:szCs w:val="28"/>
        </w:rPr>
      </w:pPr>
      <w:r w:rsidRPr="00196EE9">
        <w:rPr>
          <w:sz w:val="28"/>
          <w:szCs w:val="28"/>
        </w:rPr>
        <w:t xml:space="preserve">Министерством земельных и имущественных отношений Республики Башкортостан приказом от 18 января 2021 года № 36 принято решение о проведении в 2022 году государственной кадастровой оценки одновременно в отношении всех земельных участков. Приказ опубликован на сайте </w:t>
      </w:r>
      <w:proofErr w:type="spellStart"/>
      <w:r w:rsidRPr="00196EE9">
        <w:rPr>
          <w:sz w:val="28"/>
          <w:szCs w:val="28"/>
          <w:lang w:val="en-US"/>
        </w:rPr>
        <w:t>mzio</w:t>
      </w:r>
      <w:proofErr w:type="spellEnd"/>
      <w:r w:rsidRPr="00196EE9">
        <w:rPr>
          <w:sz w:val="28"/>
          <w:szCs w:val="28"/>
        </w:rPr>
        <w:t>.</w:t>
      </w:r>
      <w:proofErr w:type="spellStart"/>
      <w:r w:rsidRPr="00196EE9">
        <w:rPr>
          <w:sz w:val="28"/>
          <w:szCs w:val="28"/>
          <w:lang w:val="en-US"/>
        </w:rPr>
        <w:t>bashkortostan</w:t>
      </w:r>
      <w:proofErr w:type="spellEnd"/>
      <w:r w:rsidRPr="00196EE9">
        <w:rPr>
          <w:sz w:val="28"/>
          <w:szCs w:val="28"/>
        </w:rPr>
        <w:t>.</w:t>
      </w:r>
      <w:proofErr w:type="spellStart"/>
      <w:r w:rsidRPr="00196EE9">
        <w:rPr>
          <w:sz w:val="28"/>
          <w:szCs w:val="28"/>
          <w:lang w:val="en-US"/>
        </w:rPr>
        <w:t>ru</w:t>
      </w:r>
      <w:proofErr w:type="spellEnd"/>
      <w:r w:rsidRPr="00196EE9">
        <w:rPr>
          <w:sz w:val="28"/>
          <w:szCs w:val="28"/>
        </w:rPr>
        <w:t xml:space="preserve"> (https://mzio. </w:t>
      </w:r>
      <w:proofErr w:type="spellStart"/>
      <w:r w:rsidRPr="00196EE9">
        <w:rPr>
          <w:sz w:val="28"/>
          <w:szCs w:val="28"/>
          <w:lang w:val="en-US"/>
        </w:rPr>
        <w:t>bashkortostan</w:t>
      </w:r>
      <w:proofErr w:type="spellEnd"/>
      <w:r w:rsidRPr="00196EE9">
        <w:rPr>
          <w:sz w:val="28"/>
          <w:szCs w:val="28"/>
        </w:rPr>
        <w:t>.</w:t>
      </w:r>
      <w:proofErr w:type="spellStart"/>
      <w:r w:rsidRPr="00196EE9">
        <w:rPr>
          <w:sz w:val="28"/>
          <w:szCs w:val="28"/>
          <w:lang w:val="en-US"/>
        </w:rPr>
        <w:t>ru</w:t>
      </w:r>
      <w:proofErr w:type="spellEnd"/>
      <w:r w:rsidRPr="00196EE9">
        <w:rPr>
          <w:sz w:val="28"/>
          <w:szCs w:val="28"/>
        </w:rPr>
        <w:t>/</w:t>
      </w:r>
      <w:r w:rsidRPr="00196EE9">
        <w:rPr>
          <w:sz w:val="28"/>
          <w:szCs w:val="28"/>
          <w:lang w:val="en-US"/>
        </w:rPr>
        <w:t>documents</w:t>
      </w:r>
      <w:r w:rsidRPr="00196EE9">
        <w:rPr>
          <w:sz w:val="28"/>
          <w:szCs w:val="28"/>
        </w:rPr>
        <w:t>/</w:t>
      </w:r>
      <w:r w:rsidRPr="00196EE9">
        <w:rPr>
          <w:sz w:val="28"/>
          <w:szCs w:val="28"/>
          <w:lang w:val="en-US"/>
        </w:rPr>
        <w:t>active</w:t>
      </w:r>
      <w:r w:rsidRPr="00196EE9">
        <w:rPr>
          <w:sz w:val="28"/>
          <w:szCs w:val="28"/>
        </w:rPr>
        <w:t>/332596).</w:t>
      </w:r>
      <w:r w:rsidR="009729C8" w:rsidRPr="00196EE9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3pt;margin-top:76.65pt;width:232.3pt;height:183.9pt;z-index:251658240;mso-position-horizontal-relative:margin;mso-position-vertical-relative:margin" wrapcoords="-56 0 -56 21526 21600 21526 21600 0 -56 0">
            <v:imagedata r:id="rId4" o:title=""/>
            <w10:wrap type="square" anchorx="margin" anchory="margin"/>
          </v:shape>
          <o:OLEObject Type="Embed" ProgID="PowerPoint.Slide.12" ShapeID="_x0000_s1026" DrawAspect="Content" ObjectID="_1674371166" r:id="rId5"/>
        </w:pict>
      </w:r>
    </w:p>
    <w:p w:rsidR="008E134E" w:rsidRPr="00196EE9" w:rsidRDefault="008E134E" w:rsidP="00142233">
      <w:pPr>
        <w:jc w:val="center"/>
        <w:rPr>
          <w:b/>
          <w:sz w:val="28"/>
          <w:szCs w:val="28"/>
        </w:rPr>
      </w:pPr>
    </w:p>
    <w:p w:rsidR="00142233" w:rsidRPr="00196EE9" w:rsidRDefault="00142233" w:rsidP="00142233">
      <w:pPr>
        <w:jc w:val="center"/>
        <w:rPr>
          <w:b/>
          <w:sz w:val="28"/>
          <w:szCs w:val="28"/>
        </w:rPr>
      </w:pPr>
      <w:r w:rsidRPr="00196EE9">
        <w:rPr>
          <w:b/>
          <w:sz w:val="28"/>
          <w:szCs w:val="28"/>
        </w:rPr>
        <w:t>ПОДАЙ ДЕКЛАРАЦИЮ О СВОЕМ ЗЕМЕЛЬНОМ УЧАСТКЕ –</w:t>
      </w:r>
    </w:p>
    <w:p w:rsidR="00142233" w:rsidRPr="00196EE9" w:rsidRDefault="00142233" w:rsidP="00142233">
      <w:pPr>
        <w:jc w:val="center"/>
        <w:rPr>
          <w:b/>
          <w:sz w:val="28"/>
          <w:szCs w:val="28"/>
        </w:rPr>
      </w:pPr>
      <w:r w:rsidRPr="00196EE9">
        <w:rPr>
          <w:b/>
          <w:sz w:val="28"/>
          <w:szCs w:val="28"/>
        </w:rPr>
        <w:t xml:space="preserve">ИСКЛЮЧИ ВОЗМОЖНОСТЬ ОШИБКИ </w:t>
      </w:r>
    </w:p>
    <w:p w:rsidR="00142233" w:rsidRPr="00196EE9" w:rsidRDefault="00142233" w:rsidP="00142233">
      <w:pPr>
        <w:jc w:val="center"/>
        <w:rPr>
          <w:b/>
          <w:sz w:val="28"/>
          <w:szCs w:val="28"/>
        </w:rPr>
      </w:pPr>
      <w:r w:rsidRPr="00196EE9">
        <w:rPr>
          <w:b/>
          <w:sz w:val="28"/>
          <w:szCs w:val="28"/>
        </w:rPr>
        <w:t>В КАДАСТРОВОЙ СТОИМОСТИ</w:t>
      </w:r>
    </w:p>
    <w:p w:rsidR="00142233" w:rsidRPr="00196EE9" w:rsidRDefault="00142233" w:rsidP="00142233">
      <w:pPr>
        <w:jc w:val="both"/>
        <w:rPr>
          <w:sz w:val="28"/>
          <w:szCs w:val="28"/>
        </w:rPr>
      </w:pPr>
    </w:p>
    <w:p w:rsidR="00142233" w:rsidRPr="00196EE9" w:rsidRDefault="00775728" w:rsidP="00142233">
      <w:pPr>
        <w:ind w:firstLine="709"/>
        <w:jc w:val="both"/>
        <w:rPr>
          <w:sz w:val="28"/>
          <w:szCs w:val="28"/>
        </w:rPr>
      </w:pPr>
      <w:r w:rsidRPr="00196EE9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проводится сбор и обработка деклараций уточняющих характеристики земельных участков. Декларацию можно представить в ГБУ РБ «Государственная кадастровая оценка и техническая инвентаризация» (ГБУ) лично либо по почте, либо через любое определение МФЦ или территориальное подразделение ГБУ. Форма декларации и разъяснения по заполнению доступны для скачивания на официальном сайте ГБУ – </w:t>
      </w:r>
      <w:proofErr w:type="spellStart"/>
      <w:r w:rsidRPr="00196EE9">
        <w:rPr>
          <w:sz w:val="28"/>
          <w:szCs w:val="28"/>
        </w:rPr>
        <w:t>btiufa.ru</w:t>
      </w:r>
      <w:proofErr w:type="spellEnd"/>
      <w:r w:rsidRPr="00196EE9">
        <w:rPr>
          <w:sz w:val="28"/>
          <w:szCs w:val="28"/>
        </w:rPr>
        <w:t xml:space="preserve">. Адрес ГБУ: 450097, г. Уфа, </w:t>
      </w:r>
      <w:r w:rsidRPr="00196EE9">
        <w:rPr>
          <w:sz w:val="28"/>
          <w:szCs w:val="28"/>
        </w:rPr>
        <w:br/>
        <w:t xml:space="preserve">ул. Бессонова, д. 26 «А», 1 этаж, окно № 10. Телефоны для справки: </w:t>
      </w:r>
      <w:r w:rsidRPr="00196EE9">
        <w:rPr>
          <w:sz w:val="28"/>
          <w:szCs w:val="28"/>
        </w:rPr>
        <w:br/>
        <w:t xml:space="preserve">8-347 246-89-73 </w:t>
      </w:r>
      <w:proofErr w:type="spellStart"/>
      <w:r w:rsidRPr="00196EE9">
        <w:rPr>
          <w:sz w:val="28"/>
          <w:szCs w:val="28"/>
        </w:rPr>
        <w:t>доб</w:t>
      </w:r>
      <w:proofErr w:type="spellEnd"/>
      <w:r w:rsidRPr="00196EE9">
        <w:rPr>
          <w:sz w:val="28"/>
          <w:szCs w:val="28"/>
        </w:rPr>
        <w:t>. 198.</w:t>
      </w:r>
    </w:p>
    <w:sectPr w:rsidR="00142233" w:rsidRPr="00196EE9" w:rsidSect="00E8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142233"/>
    <w:rsid w:val="0001773E"/>
    <w:rsid w:val="00142233"/>
    <w:rsid w:val="00196EE9"/>
    <w:rsid w:val="0022488B"/>
    <w:rsid w:val="00391FC0"/>
    <w:rsid w:val="00522491"/>
    <w:rsid w:val="006613E7"/>
    <w:rsid w:val="006B10EA"/>
    <w:rsid w:val="00775728"/>
    <w:rsid w:val="008E134E"/>
    <w:rsid w:val="0094394D"/>
    <w:rsid w:val="009729C8"/>
    <w:rsid w:val="009C7FA8"/>
    <w:rsid w:val="00CC4AFE"/>
    <w:rsid w:val="00E1601A"/>
    <w:rsid w:val="00E8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user-118-217.okon</dc:creator>
  <cp:lastModifiedBy>user-118-217.okon</cp:lastModifiedBy>
  <cp:revision>4</cp:revision>
  <cp:lastPrinted>2021-02-09T05:19:00Z</cp:lastPrinted>
  <dcterms:created xsi:type="dcterms:W3CDTF">2021-02-08T12:23:00Z</dcterms:created>
  <dcterms:modified xsi:type="dcterms:W3CDTF">2021-02-09T05:20:00Z</dcterms:modified>
</cp:coreProperties>
</file>