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47" w:rsidRPr="00C04269" w:rsidRDefault="002D0847" w:rsidP="006B3F49">
      <w:pPr>
        <w:jc w:val="center"/>
        <w:rPr>
          <w:b/>
          <w:sz w:val="24"/>
          <w:szCs w:val="24"/>
        </w:rPr>
      </w:pPr>
      <w:bookmarkStart w:id="0" w:name="_GoBack"/>
      <w:bookmarkEnd w:id="0"/>
      <w:r w:rsidRPr="00C04269">
        <w:rPr>
          <w:b/>
          <w:sz w:val="24"/>
          <w:szCs w:val="24"/>
        </w:rPr>
        <w:t>Тексты</w:t>
      </w:r>
      <w:r w:rsidR="006B3F49" w:rsidRPr="00C04269">
        <w:rPr>
          <w:b/>
          <w:sz w:val="24"/>
          <w:szCs w:val="24"/>
        </w:rPr>
        <w:t xml:space="preserve"> </w:t>
      </w:r>
      <w:r w:rsidRPr="00C04269">
        <w:rPr>
          <w:b/>
          <w:sz w:val="24"/>
          <w:szCs w:val="24"/>
        </w:rPr>
        <w:t>положений</w:t>
      </w:r>
      <w:r w:rsidR="006B3F49" w:rsidRPr="00C04269">
        <w:rPr>
          <w:b/>
          <w:sz w:val="24"/>
          <w:szCs w:val="24"/>
        </w:rPr>
        <w:t xml:space="preserve"> </w:t>
      </w:r>
      <w:r w:rsidRPr="00C04269">
        <w:rPr>
          <w:b/>
          <w:sz w:val="24"/>
          <w:szCs w:val="24"/>
        </w:rPr>
        <w:t>нормативных</w:t>
      </w:r>
      <w:r w:rsidR="006B3F49" w:rsidRPr="00C04269">
        <w:rPr>
          <w:b/>
          <w:sz w:val="24"/>
          <w:szCs w:val="24"/>
        </w:rPr>
        <w:t xml:space="preserve"> </w:t>
      </w:r>
      <w:r w:rsidRPr="00C04269">
        <w:rPr>
          <w:b/>
          <w:sz w:val="24"/>
          <w:szCs w:val="24"/>
        </w:rPr>
        <w:t>правовых</w:t>
      </w:r>
      <w:r w:rsidR="006B3F49" w:rsidRPr="00C04269">
        <w:rPr>
          <w:b/>
          <w:sz w:val="24"/>
          <w:szCs w:val="24"/>
        </w:rPr>
        <w:t xml:space="preserve"> </w:t>
      </w:r>
      <w:r w:rsidRPr="00C04269">
        <w:rPr>
          <w:b/>
          <w:sz w:val="24"/>
          <w:szCs w:val="24"/>
        </w:rPr>
        <w:t>актов,</w:t>
      </w:r>
      <w:r w:rsidR="006B3F49" w:rsidRPr="00C04269">
        <w:rPr>
          <w:b/>
          <w:sz w:val="24"/>
          <w:szCs w:val="24"/>
        </w:rPr>
        <w:t xml:space="preserve"> </w:t>
      </w:r>
      <w:r w:rsidRPr="00C04269">
        <w:rPr>
          <w:b/>
          <w:sz w:val="24"/>
          <w:szCs w:val="24"/>
        </w:rPr>
        <w:t>содержащих</w:t>
      </w:r>
      <w:r w:rsidR="006B3F49" w:rsidRPr="00C04269">
        <w:rPr>
          <w:b/>
          <w:sz w:val="24"/>
          <w:szCs w:val="24"/>
        </w:rPr>
        <w:t xml:space="preserve"> </w:t>
      </w:r>
      <w:r w:rsidRPr="00C04269">
        <w:rPr>
          <w:b/>
          <w:sz w:val="24"/>
          <w:szCs w:val="24"/>
        </w:rPr>
        <w:t>обязательные</w:t>
      </w:r>
      <w:r w:rsidR="006B3F49" w:rsidRPr="00C04269">
        <w:rPr>
          <w:b/>
          <w:sz w:val="24"/>
          <w:szCs w:val="24"/>
        </w:rPr>
        <w:t xml:space="preserve"> </w:t>
      </w:r>
      <w:r w:rsidRPr="00C04269">
        <w:rPr>
          <w:b/>
          <w:sz w:val="24"/>
          <w:szCs w:val="24"/>
        </w:rPr>
        <w:t>требования,</w:t>
      </w:r>
      <w:r w:rsidR="006B3F49" w:rsidRPr="00C04269">
        <w:rPr>
          <w:b/>
          <w:sz w:val="24"/>
          <w:szCs w:val="24"/>
        </w:rPr>
        <w:t xml:space="preserve"> </w:t>
      </w:r>
      <w:r w:rsidRPr="00C04269">
        <w:rPr>
          <w:b/>
          <w:sz w:val="24"/>
          <w:szCs w:val="24"/>
        </w:rPr>
        <w:t>соблюдение</w:t>
      </w:r>
      <w:r w:rsidR="006B3F49" w:rsidRPr="00C04269">
        <w:rPr>
          <w:b/>
          <w:sz w:val="24"/>
          <w:szCs w:val="24"/>
        </w:rPr>
        <w:t xml:space="preserve"> </w:t>
      </w:r>
      <w:r w:rsidRPr="00C04269">
        <w:rPr>
          <w:b/>
          <w:sz w:val="24"/>
          <w:szCs w:val="24"/>
        </w:rPr>
        <w:t>которых</w:t>
      </w:r>
      <w:r w:rsidR="006B3F49" w:rsidRPr="00C04269">
        <w:rPr>
          <w:b/>
          <w:sz w:val="24"/>
          <w:szCs w:val="24"/>
        </w:rPr>
        <w:t xml:space="preserve"> </w:t>
      </w:r>
      <w:r w:rsidRPr="00C04269">
        <w:rPr>
          <w:b/>
          <w:sz w:val="24"/>
          <w:szCs w:val="24"/>
        </w:rPr>
        <w:t>оценивается</w:t>
      </w:r>
      <w:r w:rsidR="006B3F49" w:rsidRPr="00C04269">
        <w:rPr>
          <w:b/>
          <w:sz w:val="24"/>
          <w:szCs w:val="24"/>
        </w:rPr>
        <w:t xml:space="preserve"> </w:t>
      </w:r>
      <w:r w:rsidRPr="00C04269">
        <w:rPr>
          <w:b/>
          <w:sz w:val="24"/>
          <w:szCs w:val="24"/>
        </w:rPr>
        <w:t>при</w:t>
      </w:r>
      <w:r w:rsidR="006B3F49" w:rsidRPr="00C04269">
        <w:rPr>
          <w:b/>
          <w:sz w:val="24"/>
          <w:szCs w:val="24"/>
        </w:rPr>
        <w:t xml:space="preserve"> </w:t>
      </w:r>
      <w:r w:rsidRPr="00C04269">
        <w:rPr>
          <w:b/>
          <w:sz w:val="24"/>
          <w:szCs w:val="24"/>
        </w:rPr>
        <w:t>проведении</w:t>
      </w:r>
      <w:r w:rsidR="006B3F49" w:rsidRPr="00C04269">
        <w:rPr>
          <w:b/>
          <w:sz w:val="24"/>
          <w:szCs w:val="24"/>
        </w:rPr>
        <w:t xml:space="preserve"> </w:t>
      </w:r>
      <w:r w:rsidRPr="00C04269">
        <w:rPr>
          <w:b/>
          <w:sz w:val="24"/>
          <w:szCs w:val="24"/>
        </w:rPr>
        <w:t>мероприятий</w:t>
      </w:r>
      <w:r w:rsidR="006B3F49" w:rsidRPr="00C04269">
        <w:rPr>
          <w:b/>
          <w:sz w:val="24"/>
          <w:szCs w:val="24"/>
        </w:rPr>
        <w:t xml:space="preserve"> </w:t>
      </w:r>
      <w:r w:rsidRPr="00C04269">
        <w:rPr>
          <w:b/>
          <w:sz w:val="24"/>
          <w:szCs w:val="24"/>
        </w:rPr>
        <w:t>по</w:t>
      </w:r>
      <w:r w:rsidR="006B3F49" w:rsidRPr="00C04269">
        <w:rPr>
          <w:b/>
          <w:sz w:val="24"/>
          <w:szCs w:val="24"/>
        </w:rPr>
        <w:t xml:space="preserve"> </w:t>
      </w:r>
      <w:r w:rsidRPr="00C04269">
        <w:rPr>
          <w:b/>
          <w:sz w:val="24"/>
          <w:szCs w:val="24"/>
        </w:rPr>
        <w:t>контролю</w:t>
      </w:r>
      <w:r w:rsidR="006B3F49" w:rsidRPr="00C04269">
        <w:rPr>
          <w:b/>
          <w:sz w:val="24"/>
          <w:szCs w:val="24"/>
        </w:rPr>
        <w:t xml:space="preserve"> </w:t>
      </w:r>
      <w:r w:rsidRPr="00C04269">
        <w:rPr>
          <w:b/>
          <w:sz w:val="24"/>
          <w:szCs w:val="24"/>
        </w:rPr>
        <w:t>при</w:t>
      </w:r>
      <w:r w:rsidR="006B3F49" w:rsidRPr="00C04269">
        <w:rPr>
          <w:b/>
          <w:sz w:val="24"/>
          <w:szCs w:val="24"/>
        </w:rPr>
        <w:t xml:space="preserve"> </w:t>
      </w:r>
      <w:r w:rsidRPr="00C04269">
        <w:rPr>
          <w:b/>
          <w:sz w:val="24"/>
          <w:szCs w:val="24"/>
        </w:rPr>
        <w:t>осуществлении</w:t>
      </w:r>
      <w:r w:rsidR="006B3F49" w:rsidRPr="00C04269">
        <w:rPr>
          <w:b/>
          <w:sz w:val="24"/>
          <w:szCs w:val="24"/>
        </w:rPr>
        <w:t xml:space="preserve"> </w:t>
      </w:r>
      <w:r w:rsidRPr="00C04269">
        <w:rPr>
          <w:b/>
          <w:sz w:val="24"/>
          <w:szCs w:val="24"/>
        </w:rPr>
        <w:t>государственного</w:t>
      </w:r>
      <w:r w:rsidR="006B3F49" w:rsidRPr="00C04269">
        <w:rPr>
          <w:b/>
          <w:sz w:val="24"/>
          <w:szCs w:val="24"/>
        </w:rPr>
        <w:t xml:space="preserve"> </w:t>
      </w:r>
      <w:r w:rsidRPr="00C04269">
        <w:rPr>
          <w:b/>
          <w:sz w:val="24"/>
          <w:szCs w:val="24"/>
        </w:rPr>
        <w:t>земельного</w:t>
      </w:r>
      <w:r w:rsidR="006B3F49" w:rsidRPr="00C04269">
        <w:rPr>
          <w:b/>
          <w:sz w:val="24"/>
          <w:szCs w:val="24"/>
        </w:rPr>
        <w:t xml:space="preserve"> </w:t>
      </w:r>
      <w:r w:rsidR="00DD5184">
        <w:rPr>
          <w:b/>
          <w:sz w:val="24"/>
          <w:szCs w:val="24"/>
        </w:rPr>
        <w:t>контроля</w:t>
      </w:r>
    </w:p>
    <w:tbl>
      <w:tblPr>
        <w:tblStyle w:val="a3"/>
        <w:tblW w:w="15134" w:type="dxa"/>
        <w:tblLook w:val="04A0" w:firstRow="1" w:lastRow="0" w:firstColumn="1" w:lastColumn="0" w:noHBand="0" w:noVBand="1"/>
      </w:tblPr>
      <w:tblGrid>
        <w:gridCol w:w="540"/>
        <w:gridCol w:w="2403"/>
        <w:gridCol w:w="12191"/>
      </w:tblGrid>
      <w:tr w:rsidR="006B3F49" w:rsidRPr="00C04269" w:rsidTr="006B3F49">
        <w:tc>
          <w:tcPr>
            <w:tcW w:w="540" w:type="dxa"/>
          </w:tcPr>
          <w:p w:rsidR="006B3F49" w:rsidRPr="00C04269" w:rsidRDefault="006B3F49" w:rsidP="006B3F49">
            <w:pPr>
              <w:jc w:val="center"/>
              <w:rPr>
                <w:sz w:val="24"/>
                <w:szCs w:val="24"/>
              </w:rPr>
            </w:pPr>
            <w:r w:rsidRPr="00C04269">
              <w:rPr>
                <w:sz w:val="24"/>
                <w:szCs w:val="24"/>
              </w:rPr>
              <w:t>№ п/п</w:t>
            </w:r>
          </w:p>
        </w:tc>
        <w:tc>
          <w:tcPr>
            <w:tcW w:w="2403" w:type="dxa"/>
          </w:tcPr>
          <w:p w:rsidR="006B3F49" w:rsidRPr="00C04269" w:rsidRDefault="006B3F49" w:rsidP="006B3F49">
            <w:pPr>
              <w:jc w:val="center"/>
              <w:rPr>
                <w:sz w:val="24"/>
                <w:szCs w:val="24"/>
              </w:rPr>
            </w:pPr>
            <w:r w:rsidRPr="00C04269">
              <w:rPr>
                <w:sz w:val="24"/>
                <w:szCs w:val="24"/>
              </w:rPr>
              <w:t>Структурная единица</w:t>
            </w:r>
          </w:p>
        </w:tc>
        <w:tc>
          <w:tcPr>
            <w:tcW w:w="12191" w:type="dxa"/>
          </w:tcPr>
          <w:p w:rsidR="006B3F49" w:rsidRPr="00C04269" w:rsidRDefault="006B3F49" w:rsidP="006B3F49">
            <w:pPr>
              <w:jc w:val="center"/>
              <w:rPr>
                <w:sz w:val="24"/>
                <w:szCs w:val="24"/>
              </w:rPr>
            </w:pPr>
            <w:r w:rsidRPr="00C04269">
              <w:rPr>
                <w:sz w:val="24"/>
                <w:szCs w:val="24"/>
              </w:rPr>
              <w:t>Содержание положения нормативного правового акта</w:t>
            </w:r>
          </w:p>
        </w:tc>
      </w:tr>
      <w:tr w:rsidR="006B3F49" w:rsidRPr="00C04269" w:rsidTr="006B3F49">
        <w:tc>
          <w:tcPr>
            <w:tcW w:w="15134" w:type="dxa"/>
            <w:gridSpan w:val="3"/>
          </w:tcPr>
          <w:p w:rsidR="002D0847" w:rsidRPr="00C04269" w:rsidRDefault="002D0847" w:rsidP="006B3F49">
            <w:pPr>
              <w:spacing w:before="120" w:after="120"/>
              <w:ind w:firstLine="459"/>
              <w:jc w:val="center"/>
              <w:rPr>
                <w:b/>
                <w:sz w:val="24"/>
                <w:szCs w:val="24"/>
              </w:rPr>
            </w:pPr>
            <w:r w:rsidRPr="00C04269">
              <w:rPr>
                <w:b/>
                <w:sz w:val="24"/>
                <w:szCs w:val="24"/>
              </w:rPr>
              <w:t>Земельный</w:t>
            </w:r>
            <w:r w:rsidR="006B3F49" w:rsidRPr="00C04269">
              <w:rPr>
                <w:b/>
                <w:sz w:val="24"/>
                <w:szCs w:val="24"/>
              </w:rPr>
              <w:t xml:space="preserve"> </w:t>
            </w:r>
            <w:r w:rsidRPr="00C04269">
              <w:rPr>
                <w:b/>
                <w:sz w:val="24"/>
                <w:szCs w:val="24"/>
              </w:rPr>
              <w:t>кодекс</w:t>
            </w:r>
            <w:r w:rsidR="006B3F49" w:rsidRPr="00C04269">
              <w:rPr>
                <w:b/>
                <w:sz w:val="24"/>
                <w:szCs w:val="24"/>
              </w:rPr>
              <w:t xml:space="preserve"> </w:t>
            </w:r>
            <w:r w:rsidRPr="00C04269">
              <w:rPr>
                <w:b/>
                <w:sz w:val="24"/>
                <w:szCs w:val="24"/>
              </w:rPr>
              <w:t>Российской</w:t>
            </w:r>
            <w:r w:rsidR="006B3F49" w:rsidRPr="00C04269">
              <w:rPr>
                <w:b/>
                <w:sz w:val="24"/>
                <w:szCs w:val="24"/>
              </w:rPr>
              <w:t xml:space="preserve"> </w:t>
            </w:r>
            <w:r w:rsidRPr="00C04269">
              <w:rPr>
                <w:b/>
                <w:sz w:val="24"/>
                <w:szCs w:val="24"/>
              </w:rPr>
              <w:t>Федерации</w:t>
            </w:r>
          </w:p>
        </w:tc>
      </w:tr>
      <w:tr w:rsidR="006B3F49" w:rsidRPr="00C04269" w:rsidTr="006B3F49">
        <w:tc>
          <w:tcPr>
            <w:tcW w:w="540" w:type="dxa"/>
          </w:tcPr>
          <w:p w:rsidR="006B3F49" w:rsidRPr="00C04269" w:rsidRDefault="00C04269" w:rsidP="006B3F49">
            <w:pPr>
              <w:rPr>
                <w:sz w:val="24"/>
                <w:szCs w:val="24"/>
              </w:rPr>
            </w:pPr>
            <w:r>
              <w:rPr>
                <w:sz w:val="24"/>
                <w:szCs w:val="24"/>
              </w:rPr>
              <w:t>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7</w:t>
            </w:r>
          </w:p>
        </w:tc>
        <w:tc>
          <w:tcPr>
            <w:tcW w:w="12191" w:type="dxa"/>
          </w:tcPr>
          <w:p w:rsidR="006B3F49" w:rsidRPr="00C04269" w:rsidRDefault="006B3F49" w:rsidP="006B3F49">
            <w:pPr>
              <w:shd w:val="clear" w:color="auto" w:fill="FFFFFF"/>
              <w:ind w:firstLine="459"/>
              <w:jc w:val="both"/>
              <w:rPr>
                <w:rFonts w:eastAsia="Times New Roman"/>
                <w:sz w:val="24"/>
                <w:szCs w:val="24"/>
                <w:lang w:eastAsia="ru-RU"/>
              </w:rPr>
            </w:pPr>
            <w:r w:rsidRPr="00C04269">
              <w:rPr>
                <w:rFonts w:eastAsia="Times New Roman"/>
                <w:sz w:val="24"/>
                <w:szCs w:val="24"/>
                <w:lang w:eastAsia="ru-RU"/>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6B3F49" w:rsidRPr="00C04269" w:rsidRDefault="006B3F49" w:rsidP="006B3F49">
            <w:pPr>
              <w:shd w:val="clear" w:color="auto" w:fill="FFFFFF"/>
              <w:ind w:firstLine="459"/>
              <w:jc w:val="both"/>
              <w:rPr>
                <w:rFonts w:eastAsia="Times New Roman"/>
                <w:sz w:val="24"/>
                <w:szCs w:val="24"/>
                <w:lang w:eastAsia="ru-RU"/>
              </w:rPr>
            </w:pPr>
            <w:bookmarkStart w:id="1" w:name="dst100063"/>
            <w:bookmarkEnd w:id="1"/>
            <w:r w:rsidRPr="00C04269">
              <w:rPr>
                <w:rFonts w:eastAsia="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B3F49" w:rsidRPr="00C04269" w:rsidRDefault="006B3F49" w:rsidP="006B3F49">
            <w:pPr>
              <w:shd w:val="clear" w:color="auto" w:fill="FFFFFF"/>
              <w:ind w:firstLine="459"/>
              <w:jc w:val="both"/>
              <w:rPr>
                <w:sz w:val="24"/>
                <w:szCs w:val="24"/>
              </w:rPr>
            </w:pPr>
            <w:bookmarkStart w:id="2" w:name="dst101118"/>
            <w:bookmarkEnd w:id="2"/>
            <w:r w:rsidRPr="00C04269">
              <w:rPr>
                <w:rFonts w:eastAsia="Times New Roman"/>
                <w:sz w:val="24"/>
                <w:szCs w:val="24"/>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6B3F49" w:rsidRPr="00C04269" w:rsidTr="006B3F49">
        <w:tc>
          <w:tcPr>
            <w:tcW w:w="540" w:type="dxa"/>
          </w:tcPr>
          <w:p w:rsidR="006B3F49" w:rsidRPr="00C04269" w:rsidRDefault="00C04269" w:rsidP="006B3F49">
            <w:pPr>
              <w:rPr>
                <w:sz w:val="24"/>
                <w:szCs w:val="24"/>
              </w:rPr>
            </w:pPr>
            <w:r>
              <w:rPr>
                <w:sz w:val="24"/>
                <w:szCs w:val="24"/>
              </w:rPr>
              <w:t>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25</w:t>
            </w:r>
          </w:p>
        </w:tc>
        <w:tc>
          <w:tcPr>
            <w:tcW w:w="12191"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tc>
      </w:tr>
      <w:tr w:rsidR="006B3F49" w:rsidRPr="00C04269" w:rsidTr="006B3F49">
        <w:tc>
          <w:tcPr>
            <w:tcW w:w="540" w:type="dxa"/>
          </w:tcPr>
          <w:p w:rsidR="006B3F49" w:rsidRPr="00C04269" w:rsidRDefault="00C04269" w:rsidP="006B3F49">
            <w:pPr>
              <w:rPr>
                <w:sz w:val="24"/>
                <w:szCs w:val="24"/>
              </w:rPr>
            </w:pPr>
            <w:r>
              <w:rPr>
                <w:sz w:val="24"/>
                <w:szCs w:val="24"/>
              </w:rPr>
              <w:t>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26</w:t>
            </w:r>
          </w:p>
        </w:tc>
        <w:tc>
          <w:tcPr>
            <w:tcW w:w="12191"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p>
        </w:tc>
      </w:tr>
      <w:tr w:rsidR="006B3F49" w:rsidRPr="00C04269" w:rsidTr="006B3F49">
        <w:tc>
          <w:tcPr>
            <w:tcW w:w="540" w:type="dxa"/>
          </w:tcPr>
          <w:p w:rsidR="006B3F49" w:rsidRPr="00C04269" w:rsidRDefault="00C04269" w:rsidP="006B3F49">
            <w:pPr>
              <w:rPr>
                <w:sz w:val="24"/>
                <w:szCs w:val="24"/>
              </w:rPr>
            </w:pPr>
            <w:r>
              <w:rPr>
                <w:sz w:val="24"/>
                <w:szCs w:val="24"/>
              </w:rPr>
              <w:t>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12 статьи 39.20</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6B3F49" w:rsidRPr="00C04269" w:rsidTr="006B3F49">
        <w:tc>
          <w:tcPr>
            <w:tcW w:w="540" w:type="dxa"/>
          </w:tcPr>
          <w:p w:rsidR="006B3F49" w:rsidRPr="00C04269" w:rsidRDefault="00C04269" w:rsidP="006B3F49">
            <w:pPr>
              <w:rPr>
                <w:sz w:val="24"/>
                <w:szCs w:val="24"/>
              </w:rPr>
            </w:pPr>
            <w:r>
              <w:rPr>
                <w:sz w:val="24"/>
                <w:szCs w:val="24"/>
              </w:rPr>
              <w:t>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проведение инженерных изысканий;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капитальный или текущий ремонт линейного объекта;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w:t>
            </w:r>
            <w:r w:rsidRPr="00C04269">
              <w:rPr>
                <w:rFonts w:eastAsia="Times New Roman"/>
                <w:sz w:val="24"/>
                <w:szCs w:val="24"/>
                <w:lang w:eastAsia="ru-RU"/>
              </w:rPr>
              <w:lastRenderedPageBreak/>
              <w:t>линейных объектов федерального, регионального или местного 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осуществление геологического изучения недр;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B3F49" w:rsidRPr="00C04269" w:rsidRDefault="006B3F49" w:rsidP="006B3F49">
            <w:pPr>
              <w:ind w:firstLine="459"/>
              <w:jc w:val="both"/>
              <w:rPr>
                <w:sz w:val="24"/>
                <w:szCs w:val="24"/>
              </w:rPr>
            </w:pPr>
            <w:r w:rsidRPr="00C04269">
              <w:rPr>
                <w:rFonts w:eastAsia="Times New Roman"/>
                <w:sz w:val="24"/>
                <w:szCs w:val="24"/>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B3F49" w:rsidRPr="00C04269" w:rsidRDefault="006B3F49" w:rsidP="006B3F49">
            <w:pPr>
              <w:ind w:firstLine="459"/>
              <w:jc w:val="both"/>
              <w:rPr>
                <w:sz w:val="24"/>
                <w:szCs w:val="24"/>
              </w:rPr>
            </w:pPr>
            <w:r w:rsidRPr="00C04269">
              <w:rPr>
                <w:rFonts w:eastAsia="Times New Roman"/>
                <w:sz w:val="24"/>
                <w:szCs w:val="24"/>
                <w:lang w:eastAsia="ru-RU"/>
              </w:rPr>
              <w:t>2) выполнить необходимые работы по рекультивации таких земель или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39.36</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рекламе».</w:t>
            </w:r>
          </w:p>
        </w:tc>
      </w:tr>
      <w:tr w:rsidR="006B3F49" w:rsidRPr="00C04269" w:rsidTr="006B3F49">
        <w:tc>
          <w:tcPr>
            <w:tcW w:w="540" w:type="dxa"/>
          </w:tcPr>
          <w:p w:rsidR="006B3F49" w:rsidRPr="00C04269" w:rsidRDefault="00C04269" w:rsidP="006B3F49">
            <w:pPr>
              <w:rPr>
                <w:sz w:val="24"/>
                <w:szCs w:val="24"/>
              </w:rPr>
            </w:pPr>
            <w:r>
              <w:rPr>
                <w:sz w:val="24"/>
                <w:szCs w:val="24"/>
              </w:rPr>
              <w:t>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42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Собственники земельных участков и лица, не являющиеся собственниками земельных участков,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производить платежи за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6B3F49" w:rsidRPr="00C04269" w:rsidRDefault="006B3F49" w:rsidP="006B3F49">
            <w:pPr>
              <w:ind w:firstLine="459"/>
              <w:jc w:val="both"/>
              <w:rPr>
                <w:sz w:val="24"/>
                <w:szCs w:val="24"/>
              </w:rPr>
            </w:pPr>
            <w:r w:rsidRPr="00C04269">
              <w:rPr>
                <w:rFonts w:eastAsia="Times New Roman"/>
                <w:sz w:val="24"/>
                <w:szCs w:val="24"/>
                <w:lang w:eastAsia="ru-RU"/>
              </w:rPr>
              <w:t>выполнять иные требования, предусмотренные настоящим Кодексом,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56</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Права на землю могут быть ограничены по основаниям, установленным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Могут устанавливаться следующие ограничения прав на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6B3F49" w:rsidRPr="00C04269" w:rsidRDefault="006B3F49" w:rsidP="006B3F49">
            <w:pPr>
              <w:ind w:firstLine="459"/>
              <w:jc w:val="both"/>
              <w:rPr>
                <w:sz w:val="24"/>
                <w:szCs w:val="24"/>
              </w:rPr>
            </w:pPr>
            <w:r w:rsidRPr="00C04269">
              <w:rPr>
                <w:rFonts w:eastAsia="Times New Roman"/>
                <w:sz w:val="24"/>
                <w:szCs w:val="24"/>
                <w:lang w:eastAsia="ru-RU"/>
              </w:rPr>
              <w:t>4) иные ограничения использования земельных участков в случаях, установленных настоящим Кодексом,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t>10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подпункт 4 пункта 2 статьи 60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Действия, нарушающие права на землю граждан и юридических лиц или создающие угрозу их нарушения, могут быть пресечены путем:…</w:t>
            </w:r>
          </w:p>
          <w:p w:rsidR="006B3F49" w:rsidRPr="00C04269" w:rsidRDefault="006B3F49" w:rsidP="006B3F49">
            <w:pPr>
              <w:ind w:firstLine="459"/>
              <w:jc w:val="both"/>
              <w:rPr>
                <w:sz w:val="24"/>
                <w:szCs w:val="24"/>
              </w:rPr>
            </w:pPr>
            <w:r w:rsidRPr="00C04269">
              <w:rPr>
                <w:rFonts w:eastAsia="Times New Roman"/>
                <w:sz w:val="24"/>
                <w:szCs w:val="24"/>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6B3F49" w:rsidRPr="00C04269" w:rsidTr="006B3F49">
        <w:tc>
          <w:tcPr>
            <w:tcW w:w="540" w:type="dxa"/>
          </w:tcPr>
          <w:p w:rsidR="006B3F49" w:rsidRPr="00C04269" w:rsidRDefault="00C04269" w:rsidP="006B3F49">
            <w:pPr>
              <w:rPr>
                <w:sz w:val="24"/>
                <w:szCs w:val="24"/>
              </w:rPr>
            </w:pPr>
            <w:r>
              <w:rPr>
                <w:sz w:val="24"/>
                <w:szCs w:val="24"/>
              </w:rPr>
              <w:t>11</w:t>
            </w:r>
          </w:p>
        </w:tc>
        <w:tc>
          <w:tcPr>
            <w:tcW w:w="2403" w:type="dxa"/>
          </w:tcPr>
          <w:p w:rsidR="006B3F49" w:rsidRPr="00C04269" w:rsidRDefault="006B3F49" w:rsidP="006B3F49">
            <w:pPr>
              <w:pStyle w:val="2"/>
              <w:shd w:val="clear" w:color="auto" w:fill="auto"/>
              <w:spacing w:before="0" w:after="0" w:line="240" w:lineRule="auto"/>
              <w:jc w:val="both"/>
              <w:rPr>
                <w:rStyle w:val="1"/>
                <w:color w:val="auto"/>
                <w:spacing w:val="0"/>
              </w:rPr>
            </w:pPr>
            <w:r w:rsidRPr="00C04269">
              <w:rPr>
                <w:rStyle w:val="1"/>
                <w:color w:val="auto"/>
                <w:spacing w:val="0"/>
              </w:rPr>
              <w:t>статья 78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Земли сельскохозяйственного назначения могут использоваться для ведения сельскохозяйственного </w:t>
            </w:r>
            <w:r w:rsidRPr="00C04269">
              <w:rPr>
                <w:rFonts w:eastAsia="Times New Roman"/>
                <w:sz w:val="24"/>
                <w:szCs w:val="24"/>
                <w:lang w:eastAsia="ru-RU"/>
              </w:rPr>
              <w:lastRenderedPageBreak/>
              <w:t>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некоммерческими организациями, в том числе потребительскими кооперативами, религиозными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казачьими обществами;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6B3F49" w:rsidRPr="00C04269" w:rsidRDefault="006B3F49" w:rsidP="006B3F49">
            <w:pPr>
              <w:ind w:firstLine="459"/>
              <w:jc w:val="both"/>
              <w:rPr>
                <w:sz w:val="24"/>
                <w:szCs w:val="24"/>
              </w:rPr>
            </w:pPr>
            <w:r w:rsidRPr="00C04269">
              <w:rPr>
                <w:rFonts w:eastAsia="Times New Roman"/>
                <w:sz w:val="24"/>
                <w:szCs w:val="24"/>
                <w:lang w:eastAsia="ru-RU"/>
              </w:rP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4 статьи 79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w:t>
            </w:r>
            <w:r w:rsidRPr="00C04269">
              <w:rPr>
                <w:rFonts w:eastAsia="Times New Roman"/>
                <w:sz w:val="24"/>
                <w:szCs w:val="24"/>
                <w:lang w:eastAsia="ru-RU"/>
              </w:rPr>
              <w:lastRenderedPageBreak/>
              <w:t>использование которых для других целей не допускается</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жилым;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общественно-деловым;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производственным;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инженерных и транспортных инфраструктур;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рекреационным;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сельскохозяйственного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специального назначения;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военных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иным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Границы территориальных зон должны отвечать требованиям принадлежности каждого земельного участка только к одной зоне.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виды их использования не входят в перечень видов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их размеры не соответствуют предельным значениям, установленным градостроительным регламентом.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w:t>
            </w:r>
            <w:r w:rsidRPr="00C04269">
              <w:rPr>
                <w:rFonts w:eastAsia="Times New Roman"/>
                <w:sz w:val="24"/>
                <w:szCs w:val="24"/>
                <w:lang w:eastAsia="ru-RU"/>
              </w:rPr>
              <w:lastRenderedPageBreak/>
              <w:t>если их использование опасно для жизни и здоровья людей, окружающей среды,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B3F49" w:rsidRPr="00C04269" w:rsidRDefault="006B3F49" w:rsidP="006B3F49">
            <w:pPr>
              <w:ind w:firstLine="459"/>
              <w:jc w:val="both"/>
              <w:rPr>
                <w:sz w:val="24"/>
                <w:szCs w:val="24"/>
              </w:rPr>
            </w:pPr>
            <w:r w:rsidRPr="00C04269">
              <w:rPr>
                <w:rFonts w:eastAsia="Times New Roman"/>
                <w:sz w:val="24"/>
                <w:szCs w:val="24"/>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3, 6 статьи 87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6B3F49" w:rsidRPr="00C04269" w:rsidRDefault="006B3F49" w:rsidP="006B3F49">
            <w:pPr>
              <w:ind w:firstLine="459"/>
              <w:jc w:val="both"/>
              <w:rPr>
                <w:sz w:val="24"/>
                <w:szCs w:val="24"/>
              </w:rPr>
            </w:pPr>
            <w:r w:rsidRPr="00C04269">
              <w:rPr>
                <w:rFonts w:eastAsia="Times New Roman"/>
                <w:sz w:val="24"/>
                <w:szCs w:val="24"/>
                <w:lang w:eastAsia="ru-RU"/>
              </w:rPr>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p>
        </w:tc>
      </w:tr>
      <w:tr w:rsidR="006B3F49" w:rsidRPr="00C04269" w:rsidTr="006B3F49">
        <w:tc>
          <w:tcPr>
            <w:tcW w:w="540" w:type="dxa"/>
          </w:tcPr>
          <w:p w:rsidR="006B3F49" w:rsidRPr="00C04269" w:rsidRDefault="00C04269" w:rsidP="006B3F49">
            <w:pPr>
              <w:rPr>
                <w:sz w:val="24"/>
                <w:szCs w:val="24"/>
              </w:rPr>
            </w:pPr>
            <w:r>
              <w:rPr>
                <w:sz w:val="24"/>
                <w:szCs w:val="24"/>
              </w:rPr>
              <w:t>15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пункте 1 настоящей статьи земель.</w:t>
            </w:r>
          </w:p>
          <w:p w:rsidR="006B3F49" w:rsidRPr="00C04269" w:rsidRDefault="006B3F49" w:rsidP="006B3F49">
            <w:pPr>
              <w:ind w:firstLine="459"/>
              <w:jc w:val="both"/>
              <w:rPr>
                <w:sz w:val="24"/>
                <w:szCs w:val="24"/>
              </w:rPr>
            </w:pPr>
            <w:r w:rsidRPr="00C04269">
              <w:rPr>
                <w:rFonts w:eastAsia="Times New Roman"/>
                <w:sz w:val="24"/>
                <w:szCs w:val="24"/>
                <w:lang w:eastAsia="ru-RU"/>
              </w:rPr>
              <w:t>3. Размеры земельных участков, предоставляемых для целей, указанных в пункте 2 настоящей статьи, определяются в соответствии с утвержденными в установленном порядке нормами или проектно-технической документацией</w:t>
            </w:r>
          </w:p>
        </w:tc>
      </w:tr>
      <w:tr w:rsidR="006B3F49" w:rsidRPr="00C04269" w:rsidTr="006B3F49">
        <w:tc>
          <w:tcPr>
            <w:tcW w:w="540" w:type="dxa"/>
          </w:tcPr>
          <w:p w:rsidR="006B3F49" w:rsidRPr="00C04269" w:rsidRDefault="00C04269" w:rsidP="006B3F49">
            <w:pPr>
              <w:rPr>
                <w:sz w:val="24"/>
                <w:szCs w:val="24"/>
              </w:rPr>
            </w:pPr>
            <w:r>
              <w:rPr>
                <w:sz w:val="24"/>
                <w:szCs w:val="24"/>
              </w:rPr>
              <w:t>16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89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объектов энергетики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B3F49" w:rsidRPr="00C04269" w:rsidRDefault="006B3F49" w:rsidP="006B3F49">
            <w:pPr>
              <w:ind w:firstLine="459"/>
              <w:jc w:val="both"/>
              <w:rPr>
                <w:sz w:val="24"/>
                <w:szCs w:val="24"/>
              </w:rPr>
            </w:pPr>
            <w:r w:rsidRPr="00C04269">
              <w:rPr>
                <w:rFonts w:eastAsia="Times New Roman"/>
                <w:sz w:val="24"/>
                <w:szCs w:val="24"/>
                <w:lang w:eastAsia="ru-RU"/>
              </w:rPr>
              <w:t>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органом исполнительной власти, на который возложены функции по федеральному государственному энергетическому надзору</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 6, 8 статьи 90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железнодорожных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и охранных зон железных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Порядок установления и использования полос отвода и охранных зон железных дорог определяется </w:t>
            </w:r>
            <w:r w:rsidRPr="00C04269">
              <w:rPr>
                <w:rFonts w:eastAsia="Times New Roman"/>
                <w:sz w:val="24"/>
                <w:szCs w:val="24"/>
                <w:lang w:eastAsia="ru-RU"/>
              </w:rPr>
              <w:lastRenderedPageBreak/>
              <w:t>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целях обеспечения дорожной деятельности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искусственно созданных внутренних водных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выделения береговой полосы.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наземных объектов системы нефтепроводов, газопроводов, иных трубопроводов;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6B3F49" w:rsidRPr="00C04269" w:rsidRDefault="006B3F49" w:rsidP="006B3F49">
            <w:pPr>
              <w:ind w:firstLine="459"/>
              <w:jc w:val="both"/>
              <w:rPr>
                <w:sz w:val="24"/>
                <w:szCs w:val="24"/>
              </w:rPr>
            </w:pPr>
            <w:r w:rsidRPr="00C04269">
              <w:rPr>
                <w:rFonts w:eastAsia="Times New Roman"/>
                <w:sz w:val="24"/>
                <w:szCs w:val="24"/>
                <w:lang w:eastAsia="ru-RU"/>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91</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подземные кабельные и воздушные линии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наземные и подземные необслуживаемые усилительные пункты на кабельных линиях связи и соответствующие охранные зоны;</w:t>
            </w:r>
          </w:p>
          <w:p w:rsidR="006B3F49" w:rsidRPr="00C04269" w:rsidRDefault="006B3F49" w:rsidP="006B3F49">
            <w:pPr>
              <w:ind w:firstLine="459"/>
              <w:jc w:val="both"/>
              <w:rPr>
                <w:sz w:val="24"/>
                <w:szCs w:val="24"/>
              </w:rPr>
            </w:pPr>
            <w:r w:rsidRPr="00C04269">
              <w:rPr>
                <w:rFonts w:eastAsia="Times New Roman"/>
                <w:sz w:val="24"/>
                <w:szCs w:val="24"/>
                <w:lang w:eastAsia="ru-RU"/>
              </w:rPr>
              <w:t>5) наземные сооружения и инфраструктуру спутниковой связи</w:t>
            </w:r>
          </w:p>
        </w:tc>
      </w:tr>
      <w:tr w:rsidR="006B3F49" w:rsidRPr="00C04269" w:rsidTr="006B3F49">
        <w:tc>
          <w:tcPr>
            <w:tcW w:w="540" w:type="dxa"/>
          </w:tcPr>
          <w:p w:rsidR="006B3F49" w:rsidRPr="00C04269" w:rsidRDefault="00C04269" w:rsidP="006B3F49">
            <w:pPr>
              <w:rPr>
                <w:sz w:val="24"/>
                <w:szCs w:val="24"/>
              </w:rPr>
            </w:pPr>
            <w:r>
              <w:rPr>
                <w:sz w:val="24"/>
                <w:szCs w:val="24"/>
              </w:rPr>
              <w:t>19</w:t>
            </w:r>
          </w:p>
        </w:tc>
        <w:tc>
          <w:tcPr>
            <w:tcW w:w="2403" w:type="dxa"/>
          </w:tcPr>
          <w:p w:rsidR="006B3F49" w:rsidRPr="00C04269" w:rsidRDefault="006B3F49" w:rsidP="006B3F49">
            <w:pPr>
              <w:pStyle w:val="2"/>
              <w:shd w:val="clear" w:color="auto" w:fill="auto"/>
              <w:spacing w:before="0" w:after="0" w:line="240" w:lineRule="auto"/>
              <w:jc w:val="both"/>
              <w:rPr>
                <w:rStyle w:val="1"/>
                <w:color w:val="auto"/>
                <w:spacing w:val="0"/>
              </w:rPr>
            </w:pPr>
            <w:r w:rsidRPr="00C04269">
              <w:rPr>
                <w:rStyle w:val="1"/>
                <w:color w:val="auto"/>
                <w:spacing w:val="0"/>
              </w:rPr>
              <w:t>пункты 1, 2 статьи 92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w:t>
            </w:r>
            <w:r w:rsidRPr="00C04269">
              <w:rPr>
                <w:rFonts w:eastAsia="Times New Roman"/>
                <w:sz w:val="24"/>
                <w:szCs w:val="24"/>
                <w:lang w:eastAsia="ru-RU"/>
              </w:rPr>
              <w:lastRenderedPageBreak/>
              <w:t>федеральными законами и законами субъектов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обороны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размещения запасов материальных ценностей государственного материального резерва.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Нормы отвода земельных полос, размеры земельных участков, необходимых для обеспечения защиты и </w:t>
            </w:r>
            <w:r w:rsidRPr="00C04269">
              <w:rPr>
                <w:rFonts w:eastAsia="Times New Roman"/>
                <w:sz w:val="24"/>
                <w:szCs w:val="24"/>
                <w:lang w:eastAsia="ru-RU"/>
              </w:rPr>
              <w:lastRenderedPageBreak/>
              <w:t>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Исполнительные органы государственной власти и органы местного самоуправления, предусмотренные статьей 29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5.1. Допускается включать земельные участки, включенные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6B3F49" w:rsidRPr="00C04269" w:rsidRDefault="006B3F49" w:rsidP="006B3F49">
            <w:pPr>
              <w:ind w:firstLine="459"/>
              <w:jc w:val="both"/>
              <w:rPr>
                <w:sz w:val="24"/>
                <w:szCs w:val="24"/>
              </w:rPr>
            </w:pPr>
            <w:r w:rsidRPr="00C04269">
              <w:rPr>
                <w:rFonts w:eastAsia="Times New Roman"/>
                <w:sz w:val="24"/>
                <w:szCs w:val="24"/>
                <w:lang w:eastAsia="ru-RU"/>
              </w:rPr>
              <w:t>Порядок установления указанных зон и использования в их границах земельных участков определяется Правительством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21</w:t>
            </w:r>
          </w:p>
        </w:tc>
        <w:tc>
          <w:tcPr>
            <w:tcW w:w="2403" w:type="dxa"/>
          </w:tcPr>
          <w:p w:rsidR="006B3F49" w:rsidRPr="00C04269" w:rsidRDefault="006B3F49" w:rsidP="006B3F49">
            <w:pPr>
              <w:rPr>
                <w:sz w:val="24"/>
                <w:szCs w:val="24"/>
              </w:rPr>
            </w:pPr>
            <w:r w:rsidRPr="00C04269">
              <w:rPr>
                <w:rStyle w:val="1"/>
                <w:rFonts w:eastAsia="Calibri"/>
                <w:color w:val="auto"/>
                <w:spacing w:val="0"/>
              </w:rPr>
              <w:t>пункт 7 статьи 95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459"/>
              <w:jc w:val="both"/>
              <w:rPr>
                <w:sz w:val="24"/>
                <w:szCs w:val="24"/>
              </w:rPr>
            </w:pPr>
            <w:r w:rsidRPr="00C04269">
              <w:rPr>
                <w:rFonts w:eastAsia="Times New Roman"/>
                <w:sz w:val="24"/>
                <w:szCs w:val="24"/>
                <w:lang w:eastAsia="ru-RU"/>
              </w:rPr>
              <w:lastRenderedPageBreak/>
              <w:t>4) иные виды деятельности, запрещенные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22</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4 статьи 97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459"/>
              <w:jc w:val="both"/>
              <w:rPr>
                <w:sz w:val="24"/>
                <w:szCs w:val="24"/>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23</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3, 5 статьи 98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B3F49" w:rsidRPr="00C04269" w:rsidRDefault="006B3F49" w:rsidP="006B3F49">
            <w:pPr>
              <w:ind w:firstLine="459"/>
              <w:jc w:val="both"/>
              <w:rPr>
                <w:sz w:val="24"/>
                <w:szCs w:val="24"/>
              </w:rPr>
            </w:pPr>
            <w:r w:rsidRPr="00C04269">
              <w:rPr>
                <w:rFonts w:eastAsia="Times New Roman"/>
                <w:sz w:val="24"/>
                <w:szCs w:val="24"/>
                <w:lang w:eastAsia="ru-RU"/>
              </w:rPr>
              <w:t>5. На землях рекреационного назначения запрещается деятельность, не соответствующая их целевому назначению</w:t>
            </w:r>
          </w:p>
        </w:tc>
      </w:tr>
      <w:tr w:rsidR="006B3F49" w:rsidRPr="00C04269" w:rsidTr="006B3F49">
        <w:tc>
          <w:tcPr>
            <w:tcW w:w="540" w:type="dxa"/>
          </w:tcPr>
          <w:p w:rsidR="006B3F49" w:rsidRPr="00C04269" w:rsidRDefault="00C04269" w:rsidP="006B3F49">
            <w:pPr>
              <w:rPr>
                <w:sz w:val="24"/>
                <w:szCs w:val="24"/>
              </w:rPr>
            </w:pPr>
            <w:r>
              <w:rPr>
                <w:sz w:val="24"/>
                <w:szCs w:val="24"/>
              </w:rPr>
              <w:t>24</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3 статьи 99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Земли историко-культурного назначения используются строго в соответствии с их целевым назначением.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6B3F49" w:rsidRPr="00C04269" w:rsidRDefault="006B3F49" w:rsidP="006B3F49">
            <w:pPr>
              <w:ind w:firstLine="459"/>
              <w:jc w:val="both"/>
              <w:rPr>
                <w:sz w:val="24"/>
                <w:szCs w:val="24"/>
              </w:rPr>
            </w:pPr>
            <w:r w:rsidRPr="00C04269">
              <w:rPr>
                <w:rFonts w:eastAsia="Times New Roman"/>
                <w:sz w:val="24"/>
                <w:szCs w:val="24"/>
                <w:lang w:eastAsia="ru-RU"/>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tc>
      </w:tr>
      <w:tr w:rsidR="006B3F49" w:rsidRPr="00C04269" w:rsidTr="006B3F49">
        <w:tc>
          <w:tcPr>
            <w:tcW w:w="540" w:type="dxa"/>
          </w:tcPr>
          <w:p w:rsidR="006B3F49" w:rsidRPr="00C04269" w:rsidRDefault="00C04269" w:rsidP="006B3F49">
            <w:pPr>
              <w:rPr>
                <w:sz w:val="24"/>
                <w:szCs w:val="24"/>
              </w:rPr>
            </w:pPr>
            <w:r>
              <w:rPr>
                <w:sz w:val="24"/>
                <w:szCs w:val="24"/>
              </w:rPr>
              <w:t>25</w:t>
            </w:r>
          </w:p>
        </w:tc>
        <w:tc>
          <w:tcPr>
            <w:tcW w:w="2403" w:type="dxa"/>
          </w:tcPr>
          <w:p w:rsidR="006B3F49" w:rsidRPr="00C04269" w:rsidRDefault="006B3F49" w:rsidP="006B3F49">
            <w:pPr>
              <w:rPr>
                <w:sz w:val="24"/>
                <w:szCs w:val="24"/>
              </w:rPr>
            </w:pPr>
            <w:r w:rsidRPr="00C04269">
              <w:rPr>
                <w:rStyle w:val="1"/>
                <w:rFonts w:eastAsia="Calibri"/>
                <w:color w:val="auto"/>
                <w:spacing w:val="0"/>
              </w:rPr>
              <w:t>пункт 2 статьи 103</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tc>
      </w:tr>
      <w:tr w:rsidR="006B3F49" w:rsidRPr="00C04269" w:rsidTr="006B3F49">
        <w:tc>
          <w:tcPr>
            <w:tcW w:w="15134" w:type="dxa"/>
            <w:gridSpan w:val="3"/>
          </w:tcPr>
          <w:p w:rsidR="006B3F49" w:rsidRPr="00C04269" w:rsidRDefault="006B3F49" w:rsidP="006B3F49">
            <w:pPr>
              <w:spacing w:before="120" w:after="120"/>
              <w:ind w:firstLine="459"/>
              <w:jc w:val="center"/>
              <w:rPr>
                <w:rFonts w:eastAsia="Times New Roman"/>
                <w:b/>
                <w:sz w:val="24"/>
                <w:szCs w:val="24"/>
                <w:lang w:eastAsia="ru-RU"/>
              </w:rPr>
            </w:pPr>
            <w:r w:rsidRPr="00C04269">
              <w:rPr>
                <w:b/>
                <w:sz w:val="24"/>
                <w:szCs w:val="24"/>
              </w:rPr>
              <w:t>Земельный кодекс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t>26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4, 5, 8 статьи 27,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Из оборота изъяты земельные участки, занятые находящимися в федеральной собственности следующими </w:t>
            </w:r>
            <w:r w:rsidRPr="00C04269">
              <w:rPr>
                <w:rFonts w:eastAsia="Times New Roman"/>
                <w:sz w:val="24"/>
                <w:szCs w:val="24"/>
                <w:lang w:eastAsia="ru-RU"/>
              </w:rPr>
              <w:lastRenderedPageBreak/>
              <w:t>объектами: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зданиями, сооружениями, в которых размещены военные суды;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объектами организаций федеральной службы безопасности;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объектами организаций органов государственной охраны;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объектами использования атомной энергии, пунктами хранения ядерных материалов и радиоактивных веществ;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объектами, в соответствии с видами деятельности которых созданы закрытые административно-территориальные образования;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объектами учреждений и органов Федеральной службы исполнения наказаний;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воинскими и гражданскими захоронениями;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Ограничиваются в обороте находящиеся в государственной или муниципальной собственности следующие земельные участки: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в пределах особо охраняемых природных территорий, не указанные в пункте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из состава земель лесного фонда;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в пределах которых расположены водные объекты, находящиеся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не указанные в пункте 4 настоящей статьи в границах закрытых административно-территориальных образований;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w:t>
            </w:r>
            <w:r w:rsidRPr="00C04269">
              <w:rPr>
                <w:rFonts w:eastAsia="Times New Roman"/>
                <w:sz w:val="24"/>
                <w:szCs w:val="24"/>
                <w:lang w:eastAsia="ru-RU"/>
              </w:rPr>
              <w:lastRenderedPageBreak/>
              <w:t>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занятые объектами космической инфраструктуры;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расположенные под объектами гидротехнических сооружений;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предоставленные для производства ядовитых веществ, наркотических средств;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расположенные в границах земель, зарезервированных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в первом и втором поясах зон санитарной охраны водных объектов, используемых для целей питьевого и хозяйственно-бытового водоснабжения.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1, 2 статьи 39.1,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Земельные участки, находящиеся в государственной или муниципальной собственности, предоставляются на основании: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договора купли-продажи в случае предоставления земельного участка в собственность за плату;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договора аренды в случае предоставления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28</w:t>
            </w:r>
          </w:p>
        </w:tc>
        <w:tc>
          <w:tcPr>
            <w:tcW w:w="2403" w:type="dxa"/>
          </w:tcPr>
          <w:p w:rsidR="006B3F49" w:rsidRPr="00C04269" w:rsidRDefault="006B3F49" w:rsidP="006B3F49">
            <w:pPr>
              <w:pStyle w:val="2"/>
              <w:shd w:val="clear" w:color="auto" w:fill="auto"/>
              <w:spacing w:before="0" w:after="0" w:line="240" w:lineRule="auto"/>
              <w:jc w:val="left"/>
              <w:rPr>
                <w:spacing w:val="0"/>
                <w:sz w:val="24"/>
                <w:szCs w:val="24"/>
              </w:rPr>
            </w:pPr>
            <w:r w:rsidRPr="00C04269">
              <w:rPr>
                <w:rStyle w:val="1"/>
                <w:color w:val="auto"/>
                <w:spacing w:val="0"/>
              </w:rPr>
              <w:t>статья 39.3,</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Без проведения торгов осуществляется продажа: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w:t>
            </w:r>
            <w:r w:rsidRPr="00C04269">
              <w:rPr>
                <w:rFonts w:eastAsia="Times New Roman"/>
                <w:sz w:val="24"/>
                <w:szCs w:val="24"/>
                <w:lang w:eastAsia="ru-RU"/>
              </w:rPr>
              <w:lastRenderedPageBreak/>
              <w:t>пункта;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w:t>
            </w:r>
            <w:r w:rsidRPr="00C04269">
              <w:rPr>
                <w:rFonts w:eastAsia="Times New Roman"/>
                <w:sz w:val="24"/>
                <w:szCs w:val="24"/>
                <w:lang w:eastAsia="ru-RU"/>
              </w:rPr>
              <w:lastRenderedPageBreak/>
              <w:t>указанного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 5 статьи 39.6,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w:t>
            </w:r>
            <w:r w:rsidRPr="00C04269">
              <w:rPr>
                <w:rFonts w:eastAsia="Times New Roman"/>
                <w:sz w:val="24"/>
                <w:szCs w:val="24"/>
                <w:lang w:eastAsia="ru-RU"/>
              </w:rPr>
              <w:lastRenderedPageBreak/>
              <w:t>которым был заключен договор аренды такого земельного участка, если иное не предусмотрено подпунктами 6 и 8 настоящего пункта;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15) земельного участка гражданам для индивидуального жилищного строительства, ведения личного </w:t>
            </w:r>
            <w:r w:rsidRPr="00C04269">
              <w:rPr>
                <w:rFonts w:eastAsia="Times New Roman"/>
                <w:sz w:val="24"/>
                <w:szCs w:val="24"/>
                <w:lang w:eastAsia="ru-RU"/>
              </w:rPr>
              <w:lastRenderedPageBreak/>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земельного участка, необходимого для проведения работ, связанных с пользованием недрами, недропользователю;</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w:t>
            </w:r>
            <w:r w:rsidRPr="00C04269">
              <w:rPr>
                <w:rFonts w:eastAsia="Times New Roman"/>
                <w:sz w:val="24"/>
                <w:szCs w:val="24"/>
                <w:lang w:eastAsia="ru-RU"/>
              </w:rPr>
              <w:lastRenderedPageBreak/>
              <w:t>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33) земельного участка резиденту свободного порта Владивосток на территории свободного порта Владивосток;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35) земельного участка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земельный участок предоставлен гражданину на аукционе для ведения садоводства или дачного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4 статьи 39.9,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органам государственной власти и органам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государственным и муниципальным учреждениям (бюджетным, казенным, автономным);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казенным предприятиям;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центрам исторического наследия президентов Российской Федерации, прекративших исполнение своих полномочий.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31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2 статьи 39.10,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лицам, указанным в пункте 2 статьи 39.9 настоящего Кодекса, на срок до одного 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религиозным организациям, если на таких земельных участках расположены принадлежащие им на праве </w:t>
            </w:r>
            <w:r w:rsidRPr="00C04269">
              <w:rPr>
                <w:rFonts w:eastAsia="Times New Roman"/>
                <w:sz w:val="24"/>
                <w:szCs w:val="24"/>
                <w:lang w:eastAsia="ru-RU"/>
              </w:rPr>
              <w:lastRenderedPageBreak/>
              <w:t>безвозмездного пользования здания, сооружения, на срок до прекращения прав на указанные здания, сооружения;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лицам,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некоммерческим организациям, созданным гражданами, для ведения огородничества или садоводства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14) лицам, с которыми в соответствии с Федеральным законом от 29 декабря 2012 г. № 275-ФЗ "О государственном оборонном заказе", Федеральным законом "О контрактной системе в сфере закупок товаров, </w:t>
            </w:r>
            <w:r w:rsidRPr="00C04269">
              <w:rPr>
                <w:rFonts w:eastAsia="Times New Roman"/>
                <w:sz w:val="24"/>
                <w:szCs w:val="24"/>
                <w:lang w:eastAsia="ru-RU"/>
              </w:rPr>
              <w:lastRenderedPageBreak/>
              <w:t>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лицу в случае и в порядке, которые предусмотрены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7 статьи 39.11,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33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20 статьи 39.12,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w:t>
            </w:r>
            <w:r w:rsidRPr="00C04269">
              <w:rPr>
                <w:rFonts w:eastAsia="Times New Roman"/>
                <w:sz w:val="24"/>
                <w:szCs w:val="24"/>
                <w:lang w:eastAsia="ru-RU"/>
              </w:rPr>
              <w:lastRenderedPageBreak/>
              <w:t>через десять дней со дня размещения информации о результатах аукциона на официальном сайте</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39.16,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w:t>
            </w:r>
            <w:r w:rsidRPr="00C04269">
              <w:rPr>
                <w:rFonts w:eastAsia="Times New Roman"/>
                <w:sz w:val="24"/>
                <w:szCs w:val="24"/>
                <w:lang w:eastAsia="ru-RU"/>
              </w:rPr>
              <w:lastRenderedPageBreak/>
              <w:t>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предоставление земельного участка на заявленном виде прав не допускается;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23) указанный в заявлении о предоставлении земельного участка земельный участок изъят для </w:t>
            </w:r>
            <w:r w:rsidRPr="00C04269">
              <w:rPr>
                <w:rFonts w:eastAsia="Times New Roman"/>
                <w:sz w:val="24"/>
                <w:szCs w:val="24"/>
                <w:lang w:eastAsia="ru-RU"/>
              </w:rPr>
              <w:lastRenderedPageBreak/>
              <w:t>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5 статьи 39.17,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tc>
      </w:tr>
      <w:tr w:rsidR="006B3F49" w:rsidRPr="00C04269" w:rsidTr="006B3F49">
        <w:tc>
          <w:tcPr>
            <w:tcW w:w="540" w:type="dxa"/>
          </w:tcPr>
          <w:p w:rsidR="006B3F49" w:rsidRPr="00C04269" w:rsidRDefault="00C04269" w:rsidP="006B3F49">
            <w:pPr>
              <w:rPr>
                <w:sz w:val="24"/>
                <w:szCs w:val="24"/>
              </w:rPr>
            </w:pPr>
            <w:r>
              <w:rPr>
                <w:sz w:val="24"/>
                <w:szCs w:val="24"/>
              </w:rPr>
              <w:t>36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1 статьи 39.18, </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w:t>
            </w:r>
            <w:r w:rsidRPr="00C04269">
              <w:rPr>
                <w:rFonts w:eastAsia="Times New Roman"/>
                <w:sz w:val="24"/>
                <w:szCs w:val="24"/>
                <w:lang w:eastAsia="ru-RU"/>
              </w:rPr>
              <w:lastRenderedPageBreak/>
              <w:t>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39.20, </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6. Любой из заинтересованных правообладателей здания, сооружения или помещений в них вправе обратиться </w:t>
            </w:r>
            <w:r w:rsidRPr="00C04269">
              <w:rPr>
                <w:rFonts w:eastAsia="Times New Roman"/>
                <w:sz w:val="24"/>
                <w:szCs w:val="24"/>
                <w:lang w:eastAsia="ru-RU"/>
              </w:rPr>
              <w:lastRenderedPageBreak/>
              <w:t>самостоятельно в уполномоченный орган с заявлением о предоставлении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w:t>
            </w:r>
            <w:r w:rsidRPr="00C04269">
              <w:rPr>
                <w:rFonts w:eastAsia="Times New Roman"/>
                <w:sz w:val="24"/>
                <w:szCs w:val="24"/>
                <w:lang w:eastAsia="ru-RU"/>
              </w:rPr>
              <w:lastRenderedPageBreak/>
              <w:t>находящихся в оперативном управлении остальных лиц.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6, 7 статьи 95,</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иные виды деятельности, запрещенные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t>39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2, 4 статьи 97,</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В пределах земель природоохранного назначения вводится особый правовой режим использования земель, </w:t>
            </w:r>
            <w:r w:rsidRPr="00C04269">
              <w:rPr>
                <w:rFonts w:eastAsia="Times New Roman"/>
                <w:sz w:val="24"/>
                <w:szCs w:val="24"/>
                <w:lang w:eastAsia="ru-RU"/>
              </w:rPr>
              <w:lastRenderedPageBreak/>
              <w:t>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6B3F49">
        <w:tc>
          <w:tcPr>
            <w:tcW w:w="15134" w:type="dxa"/>
            <w:gridSpan w:val="3"/>
          </w:tcPr>
          <w:p w:rsidR="0048106F" w:rsidRPr="00C04269" w:rsidRDefault="0048106F" w:rsidP="006B3F49">
            <w:pPr>
              <w:spacing w:before="120" w:after="120"/>
              <w:ind w:firstLine="544"/>
              <w:jc w:val="center"/>
              <w:rPr>
                <w:rFonts w:eastAsia="Times New Roman"/>
                <w:b/>
                <w:sz w:val="24"/>
                <w:szCs w:val="24"/>
                <w:lang w:eastAsia="ru-RU"/>
              </w:rPr>
            </w:pPr>
            <w:r w:rsidRPr="00C04269">
              <w:rPr>
                <w:rFonts w:eastAsia="Times New Roman"/>
                <w:b/>
                <w:sz w:val="24"/>
                <w:szCs w:val="24"/>
                <w:lang w:eastAsia="ru-RU"/>
              </w:rPr>
              <w:lastRenderedPageBreak/>
              <w:t>Гражданский</w:t>
            </w:r>
            <w:r w:rsidR="006B3F49" w:rsidRPr="00C04269">
              <w:rPr>
                <w:rFonts w:eastAsia="Times New Roman"/>
                <w:b/>
                <w:sz w:val="24"/>
                <w:szCs w:val="24"/>
                <w:lang w:eastAsia="ru-RU"/>
              </w:rPr>
              <w:t xml:space="preserve"> </w:t>
            </w:r>
            <w:r w:rsidRPr="00C04269">
              <w:rPr>
                <w:rFonts w:eastAsia="Times New Roman"/>
                <w:b/>
                <w:sz w:val="24"/>
                <w:szCs w:val="24"/>
                <w:lang w:eastAsia="ru-RU"/>
              </w:rPr>
              <w:t>кодекс</w:t>
            </w:r>
            <w:r w:rsidR="006B3F49" w:rsidRPr="00C04269">
              <w:rPr>
                <w:rFonts w:eastAsia="Times New Roman"/>
                <w:b/>
                <w:sz w:val="24"/>
                <w:szCs w:val="24"/>
                <w:lang w:eastAsia="ru-RU"/>
              </w:rPr>
              <w:t xml:space="preserve"> </w:t>
            </w:r>
            <w:r w:rsidRPr="00C04269">
              <w:rPr>
                <w:rFonts w:eastAsia="Times New Roman"/>
                <w:b/>
                <w:sz w:val="24"/>
                <w:szCs w:val="24"/>
                <w:lang w:eastAsia="ru-RU"/>
              </w:rPr>
              <w:t>Российской</w:t>
            </w:r>
            <w:r w:rsidR="006B3F49" w:rsidRPr="00C04269">
              <w:rPr>
                <w:rFonts w:eastAsia="Times New Roman"/>
                <w:b/>
                <w:sz w:val="24"/>
                <w:szCs w:val="24"/>
                <w:lang w:eastAsia="ru-RU"/>
              </w:rPr>
              <w:t xml:space="preserve"> </w:t>
            </w:r>
            <w:r w:rsidRPr="00C04269">
              <w:rPr>
                <w:rFonts w:eastAsia="Times New Roman"/>
                <w:b/>
                <w:sz w:val="24"/>
                <w:szCs w:val="24"/>
                <w:lang w:eastAsia="ru-RU"/>
              </w:rPr>
              <w:t>Федерации</w:t>
            </w:r>
          </w:p>
        </w:tc>
      </w:tr>
      <w:tr w:rsidR="006B3F49" w:rsidRPr="00C04269" w:rsidTr="006B3F49">
        <w:tc>
          <w:tcPr>
            <w:tcW w:w="540" w:type="dxa"/>
          </w:tcPr>
          <w:p w:rsidR="006B3F49" w:rsidRPr="00C04269" w:rsidRDefault="00C04269" w:rsidP="006B3F49">
            <w:pPr>
              <w:rPr>
                <w:sz w:val="24"/>
                <w:szCs w:val="24"/>
              </w:rPr>
            </w:pPr>
            <w:r>
              <w:rPr>
                <w:sz w:val="24"/>
                <w:szCs w:val="24"/>
              </w:rPr>
              <w:t>40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8.1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6B3F49" w:rsidRPr="00C04269" w:rsidRDefault="006B3F49" w:rsidP="006B3F49">
            <w:pPr>
              <w:shd w:val="clear" w:color="auto" w:fill="FFFFFF"/>
              <w:ind w:firstLine="547"/>
              <w:jc w:val="both"/>
              <w:rPr>
                <w:rFonts w:eastAsia="Times New Roman"/>
                <w:sz w:val="24"/>
                <w:szCs w:val="24"/>
                <w:lang w:eastAsia="ru-RU"/>
              </w:rPr>
            </w:pPr>
            <w:bookmarkStart w:id="3" w:name="dst244"/>
            <w:bookmarkEnd w:id="3"/>
            <w:r w:rsidRPr="00C04269">
              <w:rPr>
                <w:rFonts w:eastAsia="Times New Roman"/>
                <w:sz w:val="24"/>
                <w:szCs w:val="24"/>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6B3F49" w:rsidRPr="00C04269" w:rsidRDefault="006B3F49" w:rsidP="006B3F49">
            <w:pPr>
              <w:shd w:val="clear" w:color="auto" w:fill="FFFFFF"/>
              <w:ind w:firstLine="547"/>
              <w:jc w:val="both"/>
              <w:rPr>
                <w:rFonts w:eastAsia="Times New Roman"/>
                <w:sz w:val="24"/>
                <w:szCs w:val="24"/>
                <w:lang w:eastAsia="ru-RU"/>
              </w:rPr>
            </w:pPr>
            <w:bookmarkStart w:id="4" w:name="dst245"/>
            <w:bookmarkEnd w:id="4"/>
            <w:r w:rsidRPr="00C04269">
              <w:rPr>
                <w:rFonts w:eastAsia="Times New Roman"/>
                <w:sz w:val="24"/>
                <w:szCs w:val="24"/>
                <w:lang w:eastAsia="ru-RU"/>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6B3F49" w:rsidRPr="00C04269" w:rsidRDefault="006B3F49" w:rsidP="006B3F49">
            <w:pPr>
              <w:shd w:val="clear" w:color="auto" w:fill="FFFFFF"/>
              <w:ind w:firstLine="547"/>
              <w:jc w:val="both"/>
              <w:rPr>
                <w:rFonts w:eastAsia="Times New Roman"/>
                <w:sz w:val="24"/>
                <w:szCs w:val="24"/>
                <w:lang w:eastAsia="ru-RU"/>
              </w:rPr>
            </w:pPr>
            <w:bookmarkStart w:id="5" w:name="dst246"/>
            <w:bookmarkEnd w:id="5"/>
            <w:r w:rsidRPr="00C04269">
              <w:rPr>
                <w:rFonts w:eastAsia="Times New Roman"/>
                <w:sz w:val="24"/>
                <w:szCs w:val="24"/>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6B3F49" w:rsidRPr="00C04269" w:rsidTr="006B3F49">
        <w:tc>
          <w:tcPr>
            <w:tcW w:w="15134" w:type="dxa"/>
            <w:gridSpan w:val="3"/>
          </w:tcPr>
          <w:p w:rsidR="0048106F" w:rsidRPr="00C04269" w:rsidRDefault="0048106F" w:rsidP="006B3F49">
            <w:pPr>
              <w:pStyle w:val="2"/>
              <w:shd w:val="clear" w:color="auto" w:fill="auto"/>
              <w:spacing w:before="120" w:after="120" w:line="240" w:lineRule="auto"/>
              <w:rPr>
                <w:b/>
                <w:spacing w:val="0"/>
                <w:sz w:val="24"/>
                <w:szCs w:val="24"/>
              </w:rPr>
            </w:pPr>
            <w:r w:rsidRPr="00C04269">
              <w:rPr>
                <w:rStyle w:val="1"/>
                <w:b/>
                <w:color w:val="auto"/>
                <w:spacing w:val="0"/>
              </w:rPr>
              <w:t>Федеральный</w:t>
            </w:r>
            <w:r w:rsidR="006B3F49" w:rsidRPr="00C04269">
              <w:rPr>
                <w:rStyle w:val="1"/>
                <w:b/>
                <w:color w:val="auto"/>
                <w:spacing w:val="0"/>
              </w:rPr>
              <w:t xml:space="preserve"> </w:t>
            </w:r>
            <w:r w:rsidRPr="00C04269">
              <w:rPr>
                <w:rStyle w:val="1"/>
                <w:b/>
                <w:color w:val="auto"/>
                <w:spacing w:val="0"/>
              </w:rPr>
              <w:t>закон</w:t>
            </w:r>
            <w:r w:rsidR="006B3F49" w:rsidRPr="00C04269">
              <w:rPr>
                <w:rStyle w:val="1"/>
                <w:b/>
                <w:color w:val="auto"/>
                <w:spacing w:val="0"/>
              </w:rPr>
              <w:t xml:space="preserve"> </w:t>
            </w:r>
            <w:r w:rsidRPr="00C04269">
              <w:rPr>
                <w:rStyle w:val="1"/>
                <w:b/>
                <w:color w:val="auto"/>
                <w:spacing w:val="0"/>
              </w:rPr>
              <w:t>от</w:t>
            </w:r>
            <w:r w:rsidR="006B3F49" w:rsidRPr="00C04269">
              <w:rPr>
                <w:rStyle w:val="1"/>
                <w:b/>
                <w:color w:val="auto"/>
                <w:spacing w:val="0"/>
              </w:rPr>
              <w:t xml:space="preserve"> </w:t>
            </w:r>
            <w:r w:rsidRPr="00C04269">
              <w:rPr>
                <w:rStyle w:val="1"/>
                <w:b/>
                <w:color w:val="auto"/>
                <w:spacing w:val="0"/>
              </w:rPr>
              <w:t>15.04.1998</w:t>
            </w:r>
            <w:r w:rsidR="006B3F49" w:rsidRPr="00C04269">
              <w:rPr>
                <w:rStyle w:val="1"/>
                <w:b/>
                <w:color w:val="auto"/>
                <w:spacing w:val="0"/>
              </w:rPr>
              <w:t xml:space="preserve"> </w:t>
            </w:r>
            <w:r w:rsidRPr="00C04269">
              <w:rPr>
                <w:rStyle w:val="1"/>
                <w:b/>
                <w:color w:val="auto"/>
                <w:spacing w:val="0"/>
              </w:rPr>
              <w:t>№</w:t>
            </w:r>
            <w:r w:rsidR="006B3F49" w:rsidRPr="00C04269">
              <w:rPr>
                <w:rStyle w:val="1"/>
                <w:b/>
                <w:color w:val="auto"/>
                <w:spacing w:val="0"/>
              </w:rPr>
              <w:t xml:space="preserve"> </w:t>
            </w:r>
            <w:r w:rsidRPr="00C04269">
              <w:rPr>
                <w:rStyle w:val="1"/>
                <w:b/>
                <w:color w:val="auto"/>
                <w:spacing w:val="0"/>
              </w:rPr>
              <w:t>66-ФЗ</w:t>
            </w:r>
            <w:r w:rsidR="006B3F49" w:rsidRPr="00C04269">
              <w:rPr>
                <w:rStyle w:val="1"/>
                <w:b/>
                <w:color w:val="auto"/>
                <w:spacing w:val="0"/>
              </w:rPr>
              <w:t xml:space="preserve"> </w:t>
            </w:r>
            <w:r w:rsidRPr="00C04269">
              <w:rPr>
                <w:rStyle w:val="1"/>
                <w:b/>
                <w:color w:val="auto"/>
                <w:spacing w:val="0"/>
              </w:rPr>
              <w:t>«О</w:t>
            </w:r>
            <w:r w:rsidR="006B3F49" w:rsidRPr="00C04269">
              <w:rPr>
                <w:rStyle w:val="1"/>
                <w:b/>
                <w:color w:val="auto"/>
                <w:spacing w:val="0"/>
              </w:rPr>
              <w:t xml:space="preserve"> </w:t>
            </w:r>
            <w:r w:rsidRPr="00C04269">
              <w:rPr>
                <w:rStyle w:val="1"/>
                <w:b/>
                <w:color w:val="auto"/>
                <w:spacing w:val="0"/>
              </w:rPr>
              <w:t>садоводческих,</w:t>
            </w:r>
            <w:r w:rsidR="006B3F49" w:rsidRPr="00C04269">
              <w:rPr>
                <w:rStyle w:val="1"/>
                <w:b/>
                <w:color w:val="auto"/>
                <w:spacing w:val="0"/>
              </w:rPr>
              <w:t xml:space="preserve"> </w:t>
            </w:r>
            <w:r w:rsidRPr="00C04269">
              <w:rPr>
                <w:rStyle w:val="1"/>
                <w:b/>
                <w:color w:val="auto"/>
                <w:spacing w:val="0"/>
              </w:rPr>
              <w:t>огороднических</w:t>
            </w:r>
            <w:r w:rsidR="006B3F49" w:rsidRPr="00C04269">
              <w:rPr>
                <w:rStyle w:val="1"/>
                <w:b/>
                <w:color w:val="auto"/>
                <w:spacing w:val="0"/>
              </w:rPr>
              <w:t xml:space="preserve"> </w:t>
            </w:r>
            <w:r w:rsidRPr="00C04269">
              <w:rPr>
                <w:rStyle w:val="1"/>
                <w:b/>
                <w:color w:val="auto"/>
                <w:spacing w:val="0"/>
              </w:rPr>
              <w:t>и</w:t>
            </w:r>
            <w:r w:rsidR="006B3F49" w:rsidRPr="00C04269">
              <w:rPr>
                <w:rStyle w:val="1"/>
                <w:b/>
                <w:color w:val="auto"/>
                <w:spacing w:val="0"/>
              </w:rPr>
              <w:t xml:space="preserve"> </w:t>
            </w:r>
            <w:r w:rsidRPr="00C04269">
              <w:rPr>
                <w:rStyle w:val="1"/>
                <w:b/>
                <w:color w:val="auto"/>
                <w:spacing w:val="0"/>
              </w:rPr>
              <w:t>дачных</w:t>
            </w:r>
            <w:r w:rsidR="006B3F49" w:rsidRPr="00C04269">
              <w:rPr>
                <w:rStyle w:val="1"/>
                <w:b/>
                <w:color w:val="auto"/>
                <w:spacing w:val="0"/>
              </w:rPr>
              <w:t xml:space="preserve"> </w:t>
            </w:r>
            <w:r w:rsidRPr="00C04269">
              <w:rPr>
                <w:rStyle w:val="1"/>
                <w:b/>
                <w:color w:val="auto"/>
                <w:spacing w:val="0"/>
              </w:rPr>
              <w:t>некоммерческих</w:t>
            </w:r>
            <w:r w:rsidR="006B3F49" w:rsidRPr="00C04269">
              <w:rPr>
                <w:rStyle w:val="1"/>
                <w:b/>
                <w:color w:val="auto"/>
                <w:spacing w:val="0"/>
              </w:rPr>
              <w:t xml:space="preserve"> </w:t>
            </w:r>
            <w:r w:rsidRPr="00C04269">
              <w:rPr>
                <w:rStyle w:val="1"/>
                <w:b/>
                <w:color w:val="auto"/>
                <w:spacing w:val="0"/>
              </w:rPr>
              <w:t>объединениях</w:t>
            </w:r>
            <w:r w:rsidR="006B3F49" w:rsidRPr="00C04269">
              <w:rPr>
                <w:rStyle w:val="1"/>
                <w:b/>
                <w:color w:val="auto"/>
                <w:spacing w:val="0"/>
              </w:rPr>
              <w:t xml:space="preserve"> </w:t>
            </w:r>
            <w:r w:rsidRPr="00C04269">
              <w:rPr>
                <w:rStyle w:val="1"/>
                <w:b/>
                <w:color w:val="auto"/>
                <w:spacing w:val="0"/>
              </w:rPr>
              <w:t>граждан»</w:t>
            </w:r>
          </w:p>
        </w:tc>
      </w:tr>
      <w:tr w:rsidR="006B3F49" w:rsidRPr="00C04269" w:rsidTr="006B3F49">
        <w:tc>
          <w:tcPr>
            <w:tcW w:w="540" w:type="dxa"/>
          </w:tcPr>
          <w:p w:rsidR="006B3F49" w:rsidRPr="00C04269" w:rsidRDefault="00C04269" w:rsidP="006B3F49">
            <w:pPr>
              <w:rPr>
                <w:sz w:val="24"/>
                <w:szCs w:val="24"/>
              </w:rPr>
            </w:pPr>
            <w:r>
              <w:rPr>
                <w:sz w:val="24"/>
                <w:szCs w:val="24"/>
              </w:rPr>
              <w:t>41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Для целей настоящего Федерального закона используются следующие основные понятия:</w:t>
            </w:r>
          </w:p>
          <w:p w:rsidR="006B3F49" w:rsidRPr="00C04269" w:rsidRDefault="006B3F49" w:rsidP="006B3F49">
            <w:pPr>
              <w:shd w:val="clear" w:color="auto" w:fill="FFFFFF"/>
              <w:ind w:firstLine="547"/>
              <w:jc w:val="both"/>
              <w:rPr>
                <w:rFonts w:eastAsia="Times New Roman"/>
                <w:sz w:val="24"/>
                <w:szCs w:val="24"/>
                <w:lang w:eastAsia="ru-RU"/>
              </w:rPr>
            </w:pPr>
            <w:bookmarkStart w:id="6" w:name="dst100011"/>
            <w:bookmarkEnd w:id="6"/>
            <w:r w:rsidRPr="00C04269">
              <w:rPr>
                <w:rFonts w:eastAsia="Times New Roman"/>
                <w:sz w:val="24"/>
                <w:szCs w:val="24"/>
                <w:lang w:eastAsia="ru-RU"/>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6B3F49" w:rsidRPr="00C04269" w:rsidRDefault="006B3F49" w:rsidP="006B3F49">
            <w:pPr>
              <w:shd w:val="clear" w:color="auto" w:fill="FFFFFF"/>
              <w:ind w:firstLine="547"/>
              <w:jc w:val="both"/>
              <w:rPr>
                <w:rFonts w:eastAsia="Times New Roman"/>
                <w:sz w:val="24"/>
                <w:szCs w:val="24"/>
                <w:lang w:eastAsia="ru-RU"/>
              </w:rPr>
            </w:pPr>
            <w:bookmarkStart w:id="7" w:name="dst100012"/>
            <w:bookmarkEnd w:id="7"/>
            <w:r w:rsidRPr="00C04269">
              <w:rPr>
                <w:rFonts w:eastAsia="Times New Roman"/>
                <w:sz w:val="24"/>
                <w:szCs w:val="24"/>
                <w:lang w:eastAsia="ru-RU"/>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B3F49" w:rsidRPr="00C04269" w:rsidRDefault="006B3F49" w:rsidP="006B3F49">
            <w:pPr>
              <w:shd w:val="clear" w:color="auto" w:fill="FFFFFF"/>
              <w:ind w:firstLine="547"/>
              <w:jc w:val="both"/>
              <w:rPr>
                <w:rFonts w:eastAsia="Times New Roman"/>
                <w:sz w:val="24"/>
                <w:szCs w:val="24"/>
                <w:lang w:eastAsia="ru-RU"/>
              </w:rPr>
            </w:pPr>
            <w:bookmarkStart w:id="8" w:name="dst100013"/>
            <w:bookmarkEnd w:id="8"/>
            <w:r w:rsidRPr="00C04269">
              <w:rPr>
                <w:rFonts w:eastAsia="Times New Roman"/>
                <w:sz w:val="24"/>
                <w:szCs w:val="24"/>
                <w:lang w:eastAsia="ru-RU"/>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B3F49" w:rsidRPr="00C04269" w:rsidRDefault="006B3F49" w:rsidP="006B3F49">
            <w:pPr>
              <w:shd w:val="clear" w:color="auto" w:fill="FFFFFF"/>
              <w:ind w:firstLine="547"/>
              <w:jc w:val="both"/>
              <w:rPr>
                <w:rFonts w:eastAsia="Times New Roman"/>
                <w:sz w:val="24"/>
                <w:szCs w:val="24"/>
                <w:lang w:eastAsia="ru-RU"/>
              </w:rPr>
            </w:pPr>
            <w:bookmarkStart w:id="9" w:name="dst100014"/>
            <w:bookmarkEnd w:id="9"/>
            <w:r w:rsidRPr="00C04269">
              <w:rPr>
                <w:rFonts w:eastAsia="Times New Roman"/>
                <w:sz w:val="24"/>
                <w:szCs w:val="24"/>
                <w:lang w:eastAsia="ru-RU"/>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w:t>
            </w:r>
            <w:r w:rsidRPr="00C04269">
              <w:rPr>
                <w:rFonts w:eastAsia="Times New Roman"/>
                <w:sz w:val="24"/>
                <w:szCs w:val="24"/>
                <w:lang w:eastAsia="ru-RU"/>
              </w:rPr>
              <w:lastRenderedPageBreak/>
              <w:t>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6B3F49" w:rsidRPr="00C04269" w:rsidRDefault="006B3F49" w:rsidP="006B3F49">
            <w:pPr>
              <w:shd w:val="clear" w:color="auto" w:fill="FFFFFF"/>
              <w:ind w:firstLine="547"/>
              <w:jc w:val="both"/>
              <w:rPr>
                <w:rFonts w:eastAsia="Times New Roman"/>
                <w:sz w:val="24"/>
                <w:szCs w:val="24"/>
                <w:lang w:eastAsia="ru-RU"/>
              </w:rPr>
            </w:pPr>
            <w:bookmarkStart w:id="10" w:name="dst100015"/>
            <w:bookmarkEnd w:id="10"/>
            <w:r w:rsidRPr="00C04269">
              <w:rPr>
                <w:rFonts w:eastAsia="Times New Roman"/>
                <w:sz w:val="24"/>
                <w:szCs w:val="24"/>
                <w:lang w:eastAsia="ru-RU"/>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11" w:name="dst100547"/>
            <w:bookmarkEnd w:id="11"/>
            <w:r w:rsidRPr="00C04269">
              <w:rPr>
                <w:rFonts w:eastAsia="Times New Roman"/>
                <w:sz w:val="24"/>
                <w:szCs w:val="24"/>
                <w:lang w:eastAsia="ru-RU"/>
              </w:rP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
          <w:p w:rsidR="006B3F49" w:rsidRPr="00C04269" w:rsidRDefault="006B3F49" w:rsidP="006B3F49">
            <w:pPr>
              <w:shd w:val="clear" w:color="auto" w:fill="FFFFFF"/>
              <w:ind w:firstLine="547"/>
              <w:jc w:val="both"/>
              <w:rPr>
                <w:rFonts w:eastAsia="Times New Roman"/>
                <w:sz w:val="24"/>
                <w:szCs w:val="24"/>
                <w:lang w:eastAsia="ru-RU"/>
              </w:rPr>
            </w:pPr>
            <w:bookmarkStart w:id="12" w:name="dst100017"/>
            <w:bookmarkEnd w:id="12"/>
            <w:r w:rsidRPr="00C04269">
              <w:rPr>
                <w:rFonts w:eastAsia="Times New Roman"/>
                <w:sz w:val="24"/>
                <w:szCs w:val="24"/>
                <w:lang w:eastAsia="ru-RU"/>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3" w:name="dst100018"/>
            <w:bookmarkEnd w:id="13"/>
            <w:r w:rsidRPr="00C04269">
              <w:rPr>
                <w:rFonts w:eastAsia="Times New Roman"/>
                <w:sz w:val="24"/>
                <w:szCs w:val="24"/>
                <w:lang w:eastAsia="ru-RU"/>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4" w:name="dst100019"/>
            <w:bookmarkEnd w:id="14"/>
            <w:r w:rsidRPr="00C04269">
              <w:rPr>
                <w:rFonts w:eastAsia="Times New Roman"/>
                <w:sz w:val="24"/>
                <w:szCs w:val="24"/>
                <w:lang w:eastAsia="ru-RU"/>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6B3F49" w:rsidRPr="00C04269" w:rsidRDefault="006B3F49" w:rsidP="006B3F49">
            <w:pPr>
              <w:shd w:val="clear" w:color="auto" w:fill="FFFFFF"/>
              <w:ind w:firstLine="547"/>
              <w:jc w:val="both"/>
              <w:rPr>
                <w:rFonts w:eastAsia="Times New Roman"/>
                <w:sz w:val="24"/>
                <w:szCs w:val="24"/>
                <w:lang w:eastAsia="ru-RU"/>
              </w:rPr>
            </w:pPr>
            <w:bookmarkStart w:id="15" w:name="dst18"/>
            <w:bookmarkEnd w:id="15"/>
            <w:r w:rsidRPr="00C04269">
              <w:rPr>
                <w:rFonts w:eastAsia="Times New Roman"/>
                <w:sz w:val="24"/>
                <w:szCs w:val="24"/>
                <w:lang w:eastAsia="ru-RU"/>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42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14</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6" w:name="dst50"/>
            <w:bookmarkEnd w:id="16"/>
            <w:r w:rsidRPr="00C04269">
              <w:rPr>
                <w:rFonts w:eastAsia="Times New Roman"/>
                <w:sz w:val="24"/>
                <w:szCs w:val="24"/>
                <w:lang w:eastAsia="ru-RU"/>
              </w:rPr>
              <w:t xml:space="preserve">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 Площадь земельных участков, подлежащих отнесению к </w:t>
            </w:r>
            <w:r w:rsidRPr="00C04269">
              <w:rPr>
                <w:rFonts w:eastAsia="Times New Roman"/>
                <w:sz w:val="24"/>
                <w:szCs w:val="24"/>
                <w:lang w:eastAsia="ru-RU"/>
              </w:rPr>
              <w:lastRenderedPageBreak/>
              <w:t>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43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подпункты 3, 7 пункта 2 статьи 19</w:t>
            </w:r>
          </w:p>
        </w:tc>
        <w:tc>
          <w:tcPr>
            <w:tcW w:w="12191" w:type="dxa"/>
          </w:tcPr>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2. Член садоводческого, огороднического или дачного некоммерческого объединения обязан:</w:t>
            </w:r>
          </w:p>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6B3F49" w:rsidRPr="00C04269" w:rsidRDefault="006B3F49" w:rsidP="006B3F49">
            <w:pPr>
              <w:ind w:firstLine="547"/>
              <w:jc w:val="both"/>
              <w:rPr>
                <w:rFonts w:eastAsia="Times New Roman"/>
                <w:sz w:val="24"/>
                <w:szCs w:val="24"/>
                <w:lang w:eastAsia="ru-RU"/>
              </w:rPr>
            </w:pPr>
            <w:r w:rsidRPr="00C04269">
              <w:rPr>
                <w:sz w:val="24"/>
                <w:szCs w:val="24"/>
                <w:shd w:val="clear" w:color="auto" w:fill="FFFFFF"/>
              </w:rPr>
              <w:t>7) в течение трех лет освоить земельный участок, если иной срок не установлен земельным законодательством;</w:t>
            </w:r>
          </w:p>
        </w:tc>
      </w:tr>
      <w:tr w:rsidR="006B3F49" w:rsidRPr="00C04269" w:rsidTr="006B3F49">
        <w:tc>
          <w:tcPr>
            <w:tcW w:w="15134" w:type="dxa"/>
            <w:gridSpan w:val="3"/>
          </w:tcPr>
          <w:p w:rsidR="0048106F" w:rsidRPr="00C04269" w:rsidRDefault="0048106F" w:rsidP="006B3F49">
            <w:pPr>
              <w:spacing w:before="120" w:after="120"/>
              <w:ind w:firstLine="544"/>
              <w:jc w:val="center"/>
              <w:rPr>
                <w:b/>
                <w:sz w:val="24"/>
                <w:szCs w:val="24"/>
                <w:shd w:val="clear" w:color="auto" w:fill="FFFFFF"/>
              </w:rPr>
            </w:pPr>
            <w:r w:rsidRPr="00C04269">
              <w:rPr>
                <w:rStyle w:val="1"/>
                <w:rFonts w:eastAsia="Calibri"/>
                <w:b/>
                <w:color w:val="auto"/>
                <w:spacing w:val="0"/>
              </w:rPr>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07.07.2003</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112-ФЗ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личном</w:t>
            </w:r>
            <w:r w:rsidR="006B3F49" w:rsidRPr="00C04269">
              <w:rPr>
                <w:rStyle w:val="1"/>
                <w:rFonts w:eastAsia="Calibri"/>
                <w:b/>
                <w:color w:val="auto"/>
                <w:spacing w:val="0"/>
              </w:rPr>
              <w:t xml:space="preserve"> </w:t>
            </w:r>
            <w:r w:rsidRPr="00C04269">
              <w:rPr>
                <w:rStyle w:val="1"/>
                <w:rFonts w:eastAsia="Calibri"/>
                <w:b/>
                <w:color w:val="auto"/>
                <w:spacing w:val="0"/>
              </w:rPr>
              <w:t>подсобном</w:t>
            </w:r>
            <w:r w:rsidR="006B3F49" w:rsidRPr="00C04269">
              <w:rPr>
                <w:rStyle w:val="1"/>
                <w:rFonts w:eastAsia="Calibri"/>
                <w:b/>
                <w:color w:val="auto"/>
                <w:spacing w:val="0"/>
              </w:rPr>
              <w:t xml:space="preserve"> </w:t>
            </w:r>
            <w:r w:rsidRPr="00C04269">
              <w:rPr>
                <w:rStyle w:val="1"/>
                <w:rFonts w:eastAsia="Calibri"/>
                <w:b/>
                <w:color w:val="auto"/>
                <w:spacing w:val="0"/>
              </w:rPr>
              <w:t>хозяйстве»</w:t>
            </w:r>
          </w:p>
        </w:tc>
      </w:tr>
      <w:tr w:rsidR="006B3F49" w:rsidRPr="00C04269" w:rsidTr="006B3F49">
        <w:tc>
          <w:tcPr>
            <w:tcW w:w="540" w:type="dxa"/>
          </w:tcPr>
          <w:p w:rsidR="006B3F49" w:rsidRPr="00C04269" w:rsidRDefault="00C04269" w:rsidP="006B3F49">
            <w:pPr>
              <w:rPr>
                <w:sz w:val="24"/>
                <w:szCs w:val="24"/>
              </w:rPr>
            </w:pPr>
            <w:r>
              <w:rPr>
                <w:sz w:val="24"/>
                <w:szCs w:val="24"/>
              </w:rPr>
              <w:t>44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1.</w:t>
            </w:r>
            <w:r w:rsidRPr="00C04269">
              <w:rPr>
                <w:rStyle w:val="apple-converted-space"/>
                <w:bCs/>
                <w:sz w:val="24"/>
                <w:szCs w:val="24"/>
                <w:shd w:val="clear" w:color="auto" w:fill="FFFFFF"/>
              </w:rPr>
              <w:t xml:space="preserve"> </w:t>
            </w:r>
            <w:r w:rsidRPr="00C04269">
              <w:rPr>
                <w:rStyle w:val="s10"/>
                <w:bCs/>
                <w:sz w:val="24"/>
                <w:szCs w:val="24"/>
              </w:rPr>
              <w:t>Личное подсобное хозяйство</w:t>
            </w:r>
            <w:r w:rsidRPr="00C04269">
              <w:rPr>
                <w:rStyle w:val="apple-converted-space"/>
                <w:bCs/>
                <w:sz w:val="24"/>
                <w:szCs w:val="24"/>
                <w:shd w:val="clear" w:color="auto" w:fill="FFFFFF"/>
              </w:rPr>
              <w:t xml:space="preserve"> </w:t>
            </w:r>
            <w:r w:rsidRPr="00C04269">
              <w:rPr>
                <w:bCs/>
                <w:sz w:val="24"/>
                <w:szCs w:val="24"/>
                <w:shd w:val="clear" w:color="auto" w:fill="FFFFFF"/>
              </w:rPr>
              <w:t>- форма непредпринимательской деятельности по производству и переработке сельскохозяйственной продукции</w:t>
            </w:r>
          </w:p>
        </w:tc>
      </w:tr>
      <w:tr w:rsidR="006B3F49" w:rsidRPr="00C04269" w:rsidTr="006B3F49">
        <w:tc>
          <w:tcPr>
            <w:tcW w:w="540" w:type="dxa"/>
          </w:tcPr>
          <w:p w:rsidR="006B3F49" w:rsidRPr="00C04269" w:rsidRDefault="00C04269" w:rsidP="006B3F49">
            <w:pPr>
              <w:rPr>
                <w:sz w:val="24"/>
                <w:szCs w:val="24"/>
              </w:rPr>
            </w:pPr>
            <w:r>
              <w:rPr>
                <w:sz w:val="24"/>
                <w:szCs w:val="24"/>
              </w:rPr>
              <w:t>45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2, 3 статьи 4</w:t>
            </w:r>
          </w:p>
        </w:tc>
        <w:tc>
          <w:tcPr>
            <w:tcW w:w="12191" w:type="dxa"/>
          </w:tcPr>
          <w:p w:rsidR="006B3F49" w:rsidRPr="00C04269" w:rsidRDefault="006B3F49" w:rsidP="006B3F49">
            <w:pPr>
              <w:ind w:firstLine="459"/>
              <w:rPr>
                <w:rFonts w:eastAsia="Times New Roman"/>
                <w:bCs/>
                <w:sz w:val="24"/>
                <w:szCs w:val="24"/>
                <w:lang w:eastAsia="ru-RU"/>
              </w:rPr>
            </w:pPr>
            <w:r w:rsidRPr="00C04269">
              <w:rPr>
                <w:rFonts w:eastAsia="Times New Roman"/>
                <w:bCs/>
                <w:sz w:val="24"/>
                <w:szCs w:val="24"/>
                <w:lang w:eastAsia="ru-RU"/>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6B3F49" w:rsidRPr="00C04269" w:rsidRDefault="006B3F49" w:rsidP="006B3F49">
            <w:pPr>
              <w:ind w:firstLine="459"/>
              <w:rPr>
                <w:rFonts w:eastAsia="Times New Roman"/>
                <w:sz w:val="24"/>
                <w:szCs w:val="24"/>
                <w:lang w:eastAsia="ru-RU"/>
              </w:rPr>
            </w:pPr>
            <w:r w:rsidRPr="00C04269">
              <w:rPr>
                <w:rFonts w:eastAsia="Times New Roman"/>
                <w:bCs/>
                <w:sz w:val="24"/>
                <w:szCs w:val="24"/>
                <w:lang w:eastAsia="ru-RU"/>
              </w:rP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tc>
      </w:tr>
      <w:tr w:rsidR="006B3F49" w:rsidRPr="00C04269" w:rsidTr="006B3F49">
        <w:tc>
          <w:tcPr>
            <w:tcW w:w="540" w:type="dxa"/>
          </w:tcPr>
          <w:p w:rsidR="006B3F49" w:rsidRPr="00C04269" w:rsidRDefault="00C04269" w:rsidP="006B3F49">
            <w:pPr>
              <w:rPr>
                <w:sz w:val="24"/>
                <w:szCs w:val="24"/>
              </w:rPr>
            </w:pPr>
            <w:r>
              <w:rPr>
                <w:sz w:val="24"/>
                <w:szCs w:val="24"/>
              </w:rPr>
              <w:t>46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4, 5 статьи 4</w:t>
            </w:r>
          </w:p>
        </w:tc>
        <w:tc>
          <w:tcPr>
            <w:tcW w:w="12191" w:type="dxa"/>
          </w:tcPr>
          <w:p w:rsidR="006B3F49" w:rsidRPr="00C04269" w:rsidRDefault="006B3F49" w:rsidP="006B3F49">
            <w:pPr>
              <w:ind w:firstLine="547"/>
              <w:jc w:val="both"/>
              <w:rPr>
                <w:bCs/>
                <w:sz w:val="24"/>
                <w:szCs w:val="24"/>
                <w:shd w:val="clear" w:color="auto" w:fill="FFFFFF"/>
              </w:rPr>
            </w:pPr>
            <w:r w:rsidRPr="00C04269">
              <w:rPr>
                <w:bCs/>
                <w:sz w:val="24"/>
                <w:szCs w:val="24"/>
                <w:shd w:val="clear" w:color="auto" w:fill="FFFFFF"/>
              </w:rPr>
              <w:t>4.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 Предоставление таких земель осуществляется в порядке, установленном</w:t>
            </w:r>
            <w:r w:rsidRPr="00C04269">
              <w:rPr>
                <w:rStyle w:val="apple-converted-space"/>
                <w:bCs/>
                <w:sz w:val="24"/>
                <w:szCs w:val="24"/>
                <w:shd w:val="clear" w:color="auto" w:fill="FFFFFF"/>
              </w:rPr>
              <w:t xml:space="preserve"> </w:t>
            </w:r>
            <w:r w:rsidRPr="00C04269">
              <w:rPr>
                <w:bCs/>
                <w:sz w:val="24"/>
                <w:szCs w:val="24"/>
              </w:rPr>
              <w:t>земельным законодательством</w:t>
            </w:r>
            <w:r w:rsidRPr="00C04269">
              <w:rPr>
                <w:bCs/>
                <w:sz w:val="24"/>
                <w:szCs w:val="24"/>
                <w:shd w:val="clear" w:color="auto" w:fill="FFFFFF"/>
              </w:rPr>
              <w:t>.</w:t>
            </w:r>
          </w:p>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0,5 га. Максимальный размер общей площади земельных участков может быть увеличен законом субъекта Российской Федерации, но не более чем в пять раз. 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w:t>
            </w:r>
            <w:r w:rsidRPr="00C04269">
              <w:rPr>
                <w:rStyle w:val="apple-converted-space"/>
                <w:bCs/>
                <w:sz w:val="24"/>
                <w:szCs w:val="24"/>
                <w:shd w:val="clear" w:color="auto" w:fill="FFFFFF"/>
              </w:rPr>
              <w:t xml:space="preserve"> </w:t>
            </w:r>
            <w:r w:rsidRPr="00C04269">
              <w:rPr>
                <w:bCs/>
                <w:sz w:val="24"/>
                <w:szCs w:val="24"/>
              </w:rPr>
              <w:t>Федеральным законом</w:t>
            </w:r>
            <w:r w:rsidRPr="00C04269">
              <w:rPr>
                <w:rStyle w:val="apple-converted-space"/>
                <w:bCs/>
                <w:sz w:val="24"/>
                <w:szCs w:val="24"/>
                <w:shd w:val="clear" w:color="auto" w:fill="FFFFFF"/>
              </w:rPr>
              <w:t xml:space="preserve"> </w:t>
            </w:r>
            <w:r w:rsidRPr="00C04269">
              <w:rPr>
                <w:bCs/>
                <w:sz w:val="24"/>
                <w:szCs w:val="24"/>
                <w:shd w:val="clear" w:color="auto" w:fill="FFFFFF"/>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t>47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10</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Ведение личного подсобного хозяйства прекращается в случае прекращения прав на земельный участок, на котором ведется личное подсобное хозяйство</w:t>
            </w:r>
          </w:p>
        </w:tc>
      </w:tr>
      <w:tr w:rsidR="006B3F49" w:rsidRPr="00C04269" w:rsidTr="006B3F49">
        <w:tc>
          <w:tcPr>
            <w:tcW w:w="15134" w:type="dxa"/>
            <w:gridSpan w:val="3"/>
          </w:tcPr>
          <w:p w:rsidR="00676341" w:rsidRPr="00C04269" w:rsidRDefault="0067634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24.07.2002</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101-ФЗ</w:t>
            </w:r>
            <w:r w:rsidR="006B3F49" w:rsidRPr="00C04269">
              <w:rPr>
                <w:rStyle w:val="1"/>
                <w:rFonts w:eastAsia="Calibri"/>
                <w:b/>
                <w:color w:val="auto"/>
                <w:spacing w:val="0"/>
              </w:rPr>
              <w:t xml:space="preserve"> </w:t>
            </w:r>
            <w:r w:rsidRPr="00C04269">
              <w:rPr>
                <w:rStyle w:val="1"/>
                <w:rFonts w:eastAsia="Calibri"/>
                <w:b/>
                <w:color w:val="auto"/>
                <w:spacing w:val="0"/>
              </w:rPr>
              <w:t>«Об</w:t>
            </w:r>
            <w:r w:rsidR="006B3F49" w:rsidRPr="00C04269">
              <w:rPr>
                <w:rStyle w:val="1"/>
                <w:rFonts w:eastAsia="Calibri"/>
                <w:b/>
                <w:color w:val="auto"/>
                <w:spacing w:val="0"/>
              </w:rPr>
              <w:t xml:space="preserve"> </w:t>
            </w:r>
            <w:r w:rsidRPr="00C04269">
              <w:rPr>
                <w:rStyle w:val="1"/>
                <w:rFonts w:eastAsia="Calibri"/>
                <w:b/>
                <w:color w:val="auto"/>
                <w:spacing w:val="0"/>
              </w:rPr>
              <w:t>обороте</w:t>
            </w:r>
            <w:r w:rsidR="006B3F49" w:rsidRPr="00C04269">
              <w:rPr>
                <w:rStyle w:val="1"/>
                <w:rFonts w:eastAsia="Calibri"/>
                <w:b/>
                <w:color w:val="auto"/>
                <w:spacing w:val="0"/>
              </w:rPr>
              <w:t xml:space="preserve"> </w:t>
            </w:r>
            <w:r w:rsidRPr="00C04269">
              <w:rPr>
                <w:rStyle w:val="1"/>
                <w:rFonts w:eastAsia="Calibri"/>
                <w:b/>
                <w:color w:val="auto"/>
                <w:spacing w:val="0"/>
              </w:rPr>
              <w:t>земель</w:t>
            </w:r>
            <w:r w:rsidR="006B3F49" w:rsidRPr="00C04269">
              <w:rPr>
                <w:rStyle w:val="1"/>
                <w:rFonts w:eastAsia="Calibri"/>
                <w:b/>
                <w:color w:val="auto"/>
                <w:spacing w:val="0"/>
              </w:rPr>
              <w:t xml:space="preserve"> </w:t>
            </w:r>
            <w:r w:rsidRPr="00C04269">
              <w:rPr>
                <w:rStyle w:val="1"/>
                <w:rFonts w:eastAsia="Calibri"/>
                <w:b/>
                <w:color w:val="auto"/>
                <w:spacing w:val="0"/>
              </w:rPr>
              <w:t>сельскохозяйственного</w:t>
            </w:r>
            <w:r w:rsidR="006B3F49" w:rsidRPr="00C04269">
              <w:rPr>
                <w:rStyle w:val="1"/>
                <w:rFonts w:eastAsia="Calibri"/>
                <w:b/>
                <w:color w:val="auto"/>
                <w:spacing w:val="0"/>
              </w:rPr>
              <w:t xml:space="preserve"> </w:t>
            </w:r>
            <w:r w:rsidRPr="00C04269">
              <w:rPr>
                <w:rStyle w:val="1"/>
                <w:rFonts w:eastAsia="Calibri"/>
                <w:b/>
                <w:color w:val="auto"/>
                <w:spacing w:val="0"/>
              </w:rPr>
              <w:t>назначения»</w:t>
            </w:r>
          </w:p>
        </w:tc>
      </w:tr>
      <w:tr w:rsidR="006B3F49" w:rsidRPr="00C04269" w:rsidTr="006B3F49">
        <w:tc>
          <w:tcPr>
            <w:tcW w:w="540" w:type="dxa"/>
          </w:tcPr>
          <w:p w:rsidR="006B3F49" w:rsidRPr="00C04269" w:rsidRDefault="00C04269" w:rsidP="006B3F49">
            <w:pPr>
              <w:rPr>
                <w:sz w:val="24"/>
                <w:szCs w:val="24"/>
              </w:rPr>
            </w:pPr>
            <w:r>
              <w:rPr>
                <w:sz w:val="24"/>
                <w:szCs w:val="24"/>
              </w:rPr>
              <w:t>48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4 </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6B3F49" w:rsidRPr="00C04269" w:rsidRDefault="006B3F49" w:rsidP="006B3F49">
            <w:pPr>
              <w:shd w:val="clear" w:color="auto" w:fill="FFFFFF"/>
              <w:ind w:firstLine="547"/>
              <w:jc w:val="both"/>
              <w:rPr>
                <w:rFonts w:eastAsia="Times New Roman"/>
                <w:sz w:val="24"/>
                <w:szCs w:val="24"/>
                <w:lang w:eastAsia="ru-RU"/>
              </w:rPr>
            </w:pPr>
            <w:bookmarkStart w:id="17" w:name="dst1"/>
            <w:bookmarkStart w:id="18" w:name="dst2"/>
            <w:bookmarkEnd w:id="17"/>
            <w:bookmarkEnd w:id="18"/>
            <w:r w:rsidRPr="00C04269">
              <w:rPr>
                <w:rFonts w:eastAsia="Times New Roman"/>
                <w:sz w:val="24"/>
                <w:szCs w:val="24"/>
                <w:lang w:eastAsia="ru-RU"/>
              </w:rP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6B3F49" w:rsidRPr="00C04269" w:rsidRDefault="006B3F49" w:rsidP="006B3F49">
            <w:pPr>
              <w:shd w:val="clear" w:color="auto" w:fill="FFFFFF"/>
              <w:ind w:firstLine="547"/>
              <w:jc w:val="both"/>
              <w:rPr>
                <w:rFonts w:eastAsia="Times New Roman"/>
                <w:sz w:val="24"/>
                <w:szCs w:val="24"/>
                <w:lang w:eastAsia="ru-RU"/>
              </w:rPr>
            </w:pPr>
            <w:bookmarkStart w:id="19" w:name="dst100253"/>
            <w:bookmarkEnd w:id="19"/>
            <w:r w:rsidRPr="00C04269">
              <w:rPr>
                <w:rFonts w:eastAsia="Times New Roman"/>
                <w:sz w:val="24"/>
                <w:szCs w:val="24"/>
                <w:lang w:eastAsia="ru-RU"/>
              </w:rP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6B3F49" w:rsidRPr="00C04269" w:rsidRDefault="006B3F49" w:rsidP="006B3F49">
            <w:pPr>
              <w:shd w:val="clear" w:color="auto" w:fill="FFFFFF"/>
              <w:ind w:firstLine="547"/>
              <w:jc w:val="both"/>
              <w:rPr>
                <w:rFonts w:eastAsia="Times New Roman"/>
                <w:sz w:val="24"/>
                <w:szCs w:val="24"/>
                <w:lang w:eastAsia="ru-RU"/>
              </w:rPr>
            </w:pPr>
            <w:bookmarkStart w:id="20" w:name="dst133"/>
            <w:bookmarkEnd w:id="20"/>
            <w:r w:rsidRPr="00C04269">
              <w:rPr>
                <w:rFonts w:eastAsia="Times New Roman"/>
                <w:sz w:val="24"/>
                <w:szCs w:val="24"/>
                <w:lang w:eastAsia="ru-RU"/>
              </w:rP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21" w:name="dst100175"/>
            <w:bookmarkEnd w:id="21"/>
            <w:r w:rsidRPr="00C04269">
              <w:rPr>
                <w:rFonts w:eastAsia="Times New Roman"/>
                <w:sz w:val="24"/>
                <w:szCs w:val="24"/>
                <w:lang w:eastAsia="ru-RU"/>
              </w:rP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49</w:t>
            </w:r>
          </w:p>
        </w:tc>
        <w:tc>
          <w:tcPr>
            <w:tcW w:w="2403" w:type="dxa"/>
          </w:tcPr>
          <w:p w:rsidR="006B3F49" w:rsidRPr="00C04269" w:rsidRDefault="00C04269" w:rsidP="00C04269">
            <w:pPr>
              <w:pStyle w:val="2"/>
              <w:shd w:val="clear" w:color="auto" w:fill="auto"/>
              <w:spacing w:before="0" w:after="0" w:line="240" w:lineRule="auto"/>
              <w:jc w:val="left"/>
              <w:rPr>
                <w:rStyle w:val="1"/>
                <w:color w:val="auto"/>
                <w:spacing w:val="0"/>
              </w:rPr>
            </w:pPr>
            <w:r w:rsidRPr="00C04269">
              <w:rPr>
                <w:rStyle w:val="1"/>
                <w:color w:val="auto"/>
                <w:spacing w:val="0"/>
              </w:rPr>
              <w:t>с</w:t>
            </w:r>
            <w:r w:rsidR="006B3F49" w:rsidRPr="00C04269">
              <w:rPr>
                <w:rStyle w:val="1"/>
                <w:color w:val="auto"/>
                <w:spacing w:val="0"/>
              </w:rPr>
              <w:t>татья 9</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6B3F49" w:rsidRPr="00C04269" w:rsidRDefault="006B3F49" w:rsidP="006B3F49">
            <w:pPr>
              <w:shd w:val="clear" w:color="auto" w:fill="FFFFFF"/>
              <w:ind w:firstLine="547"/>
              <w:jc w:val="both"/>
              <w:rPr>
                <w:rFonts w:eastAsia="Times New Roman"/>
                <w:sz w:val="24"/>
                <w:szCs w:val="24"/>
                <w:lang w:eastAsia="ru-RU"/>
              </w:rPr>
            </w:pPr>
            <w:bookmarkStart w:id="22" w:name="dst100243"/>
            <w:bookmarkEnd w:id="22"/>
            <w:r w:rsidRPr="00C04269">
              <w:rPr>
                <w:rFonts w:eastAsia="Times New Roman"/>
                <w:sz w:val="24"/>
                <w:szCs w:val="24"/>
                <w:lang w:eastAsia="ru-RU"/>
              </w:rPr>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6B3F49" w:rsidRPr="00C04269" w:rsidRDefault="006B3F49" w:rsidP="006B3F49">
            <w:pPr>
              <w:shd w:val="clear" w:color="auto" w:fill="FFFFFF"/>
              <w:ind w:firstLine="547"/>
              <w:jc w:val="both"/>
              <w:rPr>
                <w:rFonts w:eastAsia="Times New Roman"/>
                <w:sz w:val="24"/>
                <w:szCs w:val="24"/>
                <w:lang w:eastAsia="ru-RU"/>
              </w:rPr>
            </w:pPr>
            <w:bookmarkStart w:id="23" w:name="dst115"/>
            <w:bookmarkEnd w:id="23"/>
            <w:r w:rsidRPr="00C04269">
              <w:rPr>
                <w:rFonts w:eastAsia="Times New Roman"/>
                <w:sz w:val="24"/>
                <w:szCs w:val="24"/>
                <w:lang w:eastAsia="ru-RU"/>
              </w:rPr>
              <w:lastRenderedPageBreak/>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6B3F49" w:rsidRPr="00C04269" w:rsidRDefault="006B3F49" w:rsidP="006B3F49">
            <w:pPr>
              <w:shd w:val="clear" w:color="auto" w:fill="FFFFFF"/>
              <w:ind w:firstLine="547"/>
              <w:jc w:val="both"/>
              <w:rPr>
                <w:rFonts w:eastAsia="Times New Roman"/>
                <w:sz w:val="24"/>
                <w:szCs w:val="24"/>
                <w:lang w:eastAsia="ru-RU"/>
              </w:rPr>
            </w:pPr>
            <w:bookmarkStart w:id="24" w:name="dst116"/>
            <w:bookmarkEnd w:id="24"/>
            <w:r w:rsidRPr="00C04269">
              <w:rPr>
                <w:rFonts w:eastAsia="Times New Roman"/>
                <w:sz w:val="24"/>
                <w:szCs w:val="24"/>
                <w:lang w:eastAsia="ru-RU"/>
              </w:rP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6B3F49" w:rsidRPr="00C04269" w:rsidRDefault="006B3F49" w:rsidP="006B3F49">
            <w:pPr>
              <w:shd w:val="clear" w:color="auto" w:fill="FFFFFF"/>
              <w:ind w:firstLine="547"/>
              <w:jc w:val="both"/>
              <w:rPr>
                <w:rFonts w:eastAsia="Times New Roman"/>
                <w:sz w:val="24"/>
                <w:szCs w:val="24"/>
                <w:lang w:eastAsia="ru-RU"/>
              </w:rPr>
            </w:pPr>
            <w:bookmarkStart w:id="25" w:name="dst100061"/>
            <w:bookmarkEnd w:id="25"/>
            <w:r w:rsidRPr="00C04269">
              <w:rPr>
                <w:rFonts w:eastAsia="Times New Roman"/>
                <w:sz w:val="24"/>
                <w:szCs w:val="24"/>
                <w:lang w:eastAsia="ru-RU"/>
              </w:rPr>
              <w:t>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статьями 8 и 10 настоящего Федерального закона.</w:t>
            </w:r>
          </w:p>
          <w:p w:rsidR="006B3F49" w:rsidRPr="00C04269" w:rsidRDefault="006B3F49" w:rsidP="006B3F49">
            <w:pPr>
              <w:shd w:val="clear" w:color="auto" w:fill="FFFFFF"/>
              <w:ind w:firstLine="547"/>
              <w:jc w:val="both"/>
              <w:rPr>
                <w:rFonts w:eastAsia="Times New Roman"/>
                <w:sz w:val="24"/>
                <w:szCs w:val="24"/>
                <w:lang w:eastAsia="ru-RU"/>
              </w:rPr>
            </w:pPr>
            <w:bookmarkStart w:id="26" w:name="dst100062"/>
            <w:bookmarkEnd w:id="26"/>
            <w:r w:rsidRPr="00C04269">
              <w:rPr>
                <w:rFonts w:eastAsia="Times New Roman"/>
                <w:sz w:val="24"/>
                <w:szCs w:val="24"/>
                <w:lang w:eastAsia="ru-RU"/>
              </w:rP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6B3F49" w:rsidRPr="00C04269" w:rsidRDefault="006B3F49" w:rsidP="006B3F49">
            <w:pPr>
              <w:shd w:val="clear" w:color="auto" w:fill="FFFFFF"/>
              <w:ind w:firstLine="547"/>
              <w:jc w:val="both"/>
              <w:rPr>
                <w:rFonts w:eastAsia="Times New Roman"/>
                <w:sz w:val="24"/>
                <w:szCs w:val="24"/>
                <w:lang w:eastAsia="ru-RU"/>
              </w:rPr>
            </w:pPr>
            <w:bookmarkStart w:id="27" w:name="dst100188"/>
            <w:bookmarkStart w:id="28" w:name="dst100189"/>
            <w:bookmarkEnd w:id="27"/>
            <w:bookmarkEnd w:id="28"/>
            <w:r w:rsidRPr="00C04269">
              <w:rPr>
                <w:rFonts w:eastAsia="Times New Roman"/>
                <w:sz w:val="24"/>
                <w:szCs w:val="24"/>
                <w:lang w:eastAsia="ru-RU"/>
              </w:rP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11.06.2003</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74-ФЗ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крестьянском</w:t>
            </w:r>
            <w:r w:rsidR="006B3F49" w:rsidRPr="00C04269">
              <w:rPr>
                <w:rStyle w:val="1"/>
                <w:rFonts w:eastAsia="Calibri"/>
                <w:b/>
                <w:color w:val="auto"/>
                <w:spacing w:val="0"/>
              </w:rPr>
              <w:t xml:space="preserve"> </w:t>
            </w:r>
            <w:r w:rsidRPr="00C04269">
              <w:rPr>
                <w:rStyle w:val="1"/>
                <w:rFonts w:eastAsia="Calibri"/>
                <w:b/>
                <w:color w:val="auto"/>
                <w:spacing w:val="0"/>
              </w:rPr>
              <w:t>(фермерском)</w:t>
            </w:r>
            <w:r w:rsidR="006B3F49" w:rsidRPr="00C04269">
              <w:rPr>
                <w:rStyle w:val="1"/>
                <w:rFonts w:eastAsia="Calibri"/>
                <w:b/>
                <w:color w:val="auto"/>
                <w:spacing w:val="0"/>
              </w:rPr>
              <w:t xml:space="preserve"> </w:t>
            </w:r>
            <w:r w:rsidRPr="00C04269">
              <w:rPr>
                <w:rStyle w:val="1"/>
                <w:rFonts w:eastAsia="Calibri"/>
                <w:b/>
                <w:color w:val="auto"/>
                <w:spacing w:val="0"/>
              </w:rPr>
              <w:t>хозяйстве»</w:t>
            </w:r>
          </w:p>
        </w:tc>
      </w:tr>
      <w:tr w:rsidR="00C04269" w:rsidRPr="00C04269" w:rsidTr="00DD5184">
        <w:tc>
          <w:tcPr>
            <w:tcW w:w="540" w:type="dxa"/>
          </w:tcPr>
          <w:p w:rsidR="00C04269" w:rsidRPr="00C04269" w:rsidRDefault="00C04269" w:rsidP="006B3F49">
            <w:pPr>
              <w:rPr>
                <w:sz w:val="24"/>
                <w:szCs w:val="24"/>
              </w:rPr>
            </w:pPr>
            <w:r>
              <w:rPr>
                <w:sz w:val="24"/>
                <w:szCs w:val="24"/>
              </w:rPr>
              <w:t>50</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6.1, 7 статьи 12</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C04269" w:rsidRPr="00C04269" w:rsidRDefault="00C04269" w:rsidP="006B3F49">
            <w:pPr>
              <w:shd w:val="clear" w:color="auto" w:fill="FFFFFF"/>
              <w:ind w:firstLine="547"/>
              <w:jc w:val="both"/>
              <w:rPr>
                <w:rFonts w:eastAsia="Times New Roman"/>
                <w:sz w:val="24"/>
                <w:szCs w:val="24"/>
                <w:lang w:eastAsia="ru-RU"/>
              </w:rPr>
            </w:pPr>
            <w:bookmarkStart w:id="29" w:name="dst100154"/>
            <w:bookmarkEnd w:id="29"/>
            <w:r w:rsidRPr="00C04269">
              <w:rPr>
                <w:rFonts w:eastAsia="Times New Roman"/>
                <w:sz w:val="24"/>
                <w:szCs w:val="24"/>
                <w:lang w:eastAsia="ru-RU"/>
              </w:rPr>
              <w:t>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tc>
      </w:tr>
      <w:tr w:rsidR="006B3F49" w:rsidRPr="00C04269" w:rsidTr="006B3F49">
        <w:tc>
          <w:tcPr>
            <w:tcW w:w="15134" w:type="dxa"/>
            <w:gridSpan w:val="3"/>
          </w:tcPr>
          <w:p w:rsidR="00E568F1" w:rsidRPr="00C04269" w:rsidRDefault="00E568F1" w:rsidP="006B3F49">
            <w:pPr>
              <w:pStyle w:val="2"/>
              <w:shd w:val="clear" w:color="auto" w:fill="auto"/>
              <w:spacing w:before="0" w:after="0" w:line="240" w:lineRule="auto"/>
              <w:jc w:val="left"/>
              <w:rPr>
                <w:spacing w:val="0"/>
                <w:sz w:val="24"/>
                <w:szCs w:val="24"/>
              </w:rPr>
            </w:pPr>
            <w:r w:rsidRPr="00C04269">
              <w:rPr>
                <w:rStyle w:val="1"/>
                <w:color w:val="auto"/>
                <w:spacing w:val="0"/>
              </w:rPr>
              <w:t>Федеральный</w:t>
            </w:r>
            <w:r w:rsidR="006B3F49" w:rsidRPr="00C04269">
              <w:rPr>
                <w:rStyle w:val="1"/>
                <w:color w:val="auto"/>
                <w:spacing w:val="0"/>
              </w:rPr>
              <w:t xml:space="preserve"> </w:t>
            </w:r>
            <w:r w:rsidRPr="00C04269">
              <w:rPr>
                <w:rStyle w:val="1"/>
                <w:color w:val="auto"/>
                <w:spacing w:val="0"/>
              </w:rPr>
              <w:t>закон</w:t>
            </w:r>
            <w:r w:rsidR="006B3F49" w:rsidRPr="00C04269">
              <w:rPr>
                <w:rStyle w:val="1"/>
                <w:color w:val="auto"/>
                <w:spacing w:val="0"/>
              </w:rPr>
              <w:t xml:space="preserve"> </w:t>
            </w:r>
            <w:r w:rsidRPr="00C04269">
              <w:rPr>
                <w:rStyle w:val="1"/>
                <w:color w:val="auto"/>
                <w:spacing w:val="0"/>
              </w:rPr>
              <w:t>от</w:t>
            </w:r>
            <w:r w:rsidR="006B3F49" w:rsidRPr="00C04269">
              <w:rPr>
                <w:rStyle w:val="1"/>
                <w:color w:val="auto"/>
                <w:spacing w:val="0"/>
              </w:rPr>
              <w:t xml:space="preserve"> </w:t>
            </w:r>
            <w:r w:rsidRPr="00C04269">
              <w:rPr>
                <w:rStyle w:val="1"/>
                <w:color w:val="auto"/>
                <w:spacing w:val="0"/>
              </w:rPr>
              <w:t>25.10.2001</w:t>
            </w:r>
            <w:r w:rsidR="006B3F49" w:rsidRPr="00C04269">
              <w:rPr>
                <w:rStyle w:val="1"/>
                <w:color w:val="auto"/>
                <w:spacing w:val="0"/>
              </w:rPr>
              <w:t xml:space="preserve"> </w:t>
            </w:r>
            <w:r w:rsidRPr="00C04269">
              <w:rPr>
                <w:rStyle w:val="1"/>
                <w:color w:val="auto"/>
                <w:spacing w:val="0"/>
              </w:rPr>
              <w:t>№</w:t>
            </w:r>
            <w:r w:rsidR="006B3F49" w:rsidRPr="00C04269">
              <w:rPr>
                <w:rStyle w:val="1"/>
                <w:color w:val="auto"/>
                <w:spacing w:val="0"/>
              </w:rPr>
              <w:t xml:space="preserve"> </w:t>
            </w:r>
            <w:r w:rsidRPr="00C04269">
              <w:rPr>
                <w:rStyle w:val="1"/>
                <w:color w:val="auto"/>
                <w:spacing w:val="0"/>
              </w:rPr>
              <w:t>137-Ф3</w:t>
            </w:r>
            <w:r w:rsidR="006B3F49" w:rsidRPr="00C04269">
              <w:rPr>
                <w:rStyle w:val="1"/>
                <w:color w:val="auto"/>
                <w:spacing w:val="0"/>
              </w:rPr>
              <w:t xml:space="preserve"> </w:t>
            </w:r>
            <w:r w:rsidRPr="00C04269">
              <w:rPr>
                <w:rStyle w:val="1"/>
                <w:color w:val="auto"/>
                <w:spacing w:val="0"/>
              </w:rPr>
              <w:t>«О</w:t>
            </w:r>
            <w:r w:rsidR="006B3F49" w:rsidRPr="00C04269">
              <w:rPr>
                <w:rStyle w:val="1"/>
                <w:color w:val="auto"/>
                <w:spacing w:val="0"/>
              </w:rPr>
              <w:t xml:space="preserve"> </w:t>
            </w:r>
            <w:r w:rsidRPr="00C04269">
              <w:rPr>
                <w:rStyle w:val="1"/>
                <w:color w:val="auto"/>
                <w:spacing w:val="0"/>
              </w:rPr>
              <w:t>введении</w:t>
            </w:r>
            <w:r w:rsidR="006B3F49" w:rsidRPr="00C04269">
              <w:rPr>
                <w:rStyle w:val="1"/>
                <w:color w:val="auto"/>
                <w:spacing w:val="0"/>
              </w:rPr>
              <w:t xml:space="preserve"> </w:t>
            </w:r>
            <w:r w:rsidRPr="00C04269">
              <w:rPr>
                <w:rStyle w:val="1"/>
                <w:color w:val="auto"/>
                <w:spacing w:val="0"/>
              </w:rPr>
              <w:t>в</w:t>
            </w:r>
            <w:r w:rsidR="006B3F49" w:rsidRPr="00C04269">
              <w:rPr>
                <w:rStyle w:val="1"/>
                <w:color w:val="auto"/>
                <w:spacing w:val="0"/>
              </w:rPr>
              <w:t xml:space="preserve"> </w:t>
            </w:r>
            <w:r w:rsidRPr="00C04269">
              <w:rPr>
                <w:rStyle w:val="1"/>
                <w:color w:val="auto"/>
                <w:spacing w:val="0"/>
              </w:rPr>
              <w:t>действие</w:t>
            </w:r>
            <w:r w:rsidR="006B3F49" w:rsidRPr="00C04269">
              <w:rPr>
                <w:rStyle w:val="1"/>
                <w:color w:val="auto"/>
                <w:spacing w:val="0"/>
              </w:rPr>
              <w:t xml:space="preserve"> </w:t>
            </w:r>
            <w:r w:rsidRPr="00C04269">
              <w:rPr>
                <w:rStyle w:val="1"/>
                <w:color w:val="auto"/>
                <w:spacing w:val="0"/>
              </w:rPr>
              <w:t>Земельного</w:t>
            </w:r>
            <w:r w:rsidR="006B3F49" w:rsidRPr="00C04269">
              <w:rPr>
                <w:rStyle w:val="1"/>
                <w:color w:val="auto"/>
                <w:spacing w:val="0"/>
              </w:rPr>
              <w:t xml:space="preserve"> </w:t>
            </w:r>
            <w:r w:rsidRPr="00C04269">
              <w:rPr>
                <w:rStyle w:val="1"/>
                <w:color w:val="auto"/>
                <w:spacing w:val="0"/>
              </w:rPr>
              <w:t>кодекса</w:t>
            </w:r>
            <w:r w:rsidR="006B3F49" w:rsidRPr="00C04269">
              <w:rPr>
                <w:rStyle w:val="1"/>
                <w:color w:val="auto"/>
                <w:spacing w:val="0"/>
              </w:rPr>
              <w:t xml:space="preserve"> </w:t>
            </w:r>
            <w:r w:rsidRPr="00C04269">
              <w:rPr>
                <w:rStyle w:val="1"/>
                <w:color w:val="auto"/>
                <w:spacing w:val="0"/>
              </w:rPr>
              <w:t>Российской</w:t>
            </w:r>
            <w:r w:rsidR="006B3F49" w:rsidRPr="00C04269">
              <w:rPr>
                <w:rStyle w:val="1"/>
                <w:color w:val="auto"/>
                <w:spacing w:val="0"/>
              </w:rPr>
              <w:t xml:space="preserve"> </w:t>
            </w:r>
            <w:r w:rsidRPr="00C04269">
              <w:rPr>
                <w:rStyle w:val="1"/>
                <w:color w:val="auto"/>
                <w:spacing w:val="0"/>
              </w:rPr>
              <w:t>Федерации»</w:t>
            </w:r>
          </w:p>
        </w:tc>
      </w:tr>
      <w:tr w:rsidR="00C04269" w:rsidRPr="00C04269" w:rsidTr="00DD5184">
        <w:tc>
          <w:tcPr>
            <w:tcW w:w="540" w:type="dxa"/>
          </w:tcPr>
          <w:p w:rsidR="00C04269" w:rsidRPr="00C04269" w:rsidRDefault="00C04269" w:rsidP="006B3F49">
            <w:pPr>
              <w:rPr>
                <w:sz w:val="24"/>
                <w:szCs w:val="24"/>
              </w:rPr>
            </w:pPr>
            <w:r>
              <w:rPr>
                <w:sz w:val="24"/>
                <w:szCs w:val="24"/>
              </w:rPr>
              <w:t>51</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3</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2. 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 </w:t>
            </w:r>
            <w:r w:rsidRPr="00C04269">
              <w:rPr>
                <w:rFonts w:eastAsia="Times New Roman"/>
                <w:sz w:val="24"/>
                <w:szCs w:val="24"/>
                <w:lang w:eastAsia="ru-RU"/>
              </w:rPr>
              <w:lastRenderedPageBreak/>
              <w:t>в соответствии с правилами, установленными главой V.1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 по ценам, предусмотренным соответственно пунктами 1 и 2 статьи 2 настоящего Федерального закона.</w:t>
            </w:r>
          </w:p>
          <w:p w:rsidR="00C04269" w:rsidRPr="00C04269" w:rsidRDefault="00C04269" w:rsidP="006B3F49">
            <w:pPr>
              <w:shd w:val="clear" w:color="auto" w:fill="FFFFFF"/>
              <w:ind w:firstLine="547"/>
              <w:jc w:val="both"/>
              <w:rPr>
                <w:rFonts w:eastAsia="Times New Roman"/>
                <w:sz w:val="24"/>
                <w:szCs w:val="24"/>
                <w:lang w:eastAsia="ru-RU"/>
              </w:rPr>
            </w:pPr>
            <w:bookmarkStart w:id="30" w:name="dst96"/>
            <w:bookmarkStart w:id="31" w:name="dst97"/>
            <w:bookmarkEnd w:id="30"/>
            <w:bookmarkEnd w:id="31"/>
            <w:r w:rsidRPr="00C04269">
              <w:rPr>
                <w:rFonts w:eastAsia="Times New Roman"/>
                <w:sz w:val="24"/>
                <w:szCs w:val="24"/>
                <w:lang w:eastAsia="ru-RU"/>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C04269" w:rsidRPr="00C04269" w:rsidRDefault="00C04269" w:rsidP="006B3F49">
            <w:pPr>
              <w:shd w:val="clear" w:color="auto" w:fill="FFFFFF"/>
              <w:ind w:firstLine="547"/>
              <w:jc w:val="both"/>
              <w:rPr>
                <w:rFonts w:eastAsia="Times New Roman"/>
                <w:sz w:val="24"/>
                <w:szCs w:val="24"/>
                <w:lang w:eastAsia="ru-RU"/>
              </w:rPr>
            </w:pPr>
            <w:bookmarkStart w:id="32" w:name="dst57"/>
            <w:bookmarkEnd w:id="32"/>
            <w:r w:rsidRPr="00C04269">
              <w:rPr>
                <w:rFonts w:eastAsia="Times New Roman"/>
                <w:sz w:val="24"/>
                <w:szCs w:val="24"/>
                <w:lang w:eastAsia="ru-RU"/>
              </w:rPr>
              <w:t>двух процентов кадастровой стоимости арендуемых земельных участков;</w:t>
            </w:r>
          </w:p>
          <w:p w:rsidR="00C04269" w:rsidRPr="00C04269" w:rsidRDefault="00C04269" w:rsidP="006B3F49">
            <w:pPr>
              <w:shd w:val="clear" w:color="auto" w:fill="FFFFFF"/>
              <w:ind w:firstLine="547"/>
              <w:jc w:val="both"/>
              <w:rPr>
                <w:rFonts w:eastAsia="Times New Roman"/>
                <w:sz w:val="24"/>
                <w:szCs w:val="24"/>
                <w:lang w:eastAsia="ru-RU"/>
              </w:rPr>
            </w:pPr>
            <w:bookmarkStart w:id="33" w:name="dst58"/>
            <w:bookmarkEnd w:id="33"/>
            <w:r w:rsidRPr="00C04269">
              <w:rPr>
                <w:rFonts w:eastAsia="Times New Roman"/>
                <w:sz w:val="24"/>
                <w:szCs w:val="24"/>
                <w:lang w:eastAsia="ru-RU"/>
              </w:rPr>
              <w:t>трех десятых процента кадастровой стоимости арендуемых земельных участков из земель сельскохозяйственного назначения;</w:t>
            </w:r>
          </w:p>
          <w:p w:rsidR="00C04269" w:rsidRPr="00C04269" w:rsidRDefault="00C04269" w:rsidP="006B3F49">
            <w:pPr>
              <w:shd w:val="clear" w:color="auto" w:fill="FFFFFF"/>
              <w:ind w:firstLine="547"/>
              <w:jc w:val="both"/>
              <w:rPr>
                <w:rFonts w:eastAsia="Times New Roman"/>
                <w:sz w:val="24"/>
                <w:szCs w:val="24"/>
                <w:lang w:eastAsia="ru-RU"/>
              </w:rPr>
            </w:pPr>
            <w:bookmarkStart w:id="34" w:name="dst59"/>
            <w:bookmarkEnd w:id="34"/>
            <w:r w:rsidRPr="00C04269">
              <w:rPr>
                <w:rFonts w:eastAsia="Times New Roman"/>
                <w:sz w:val="24"/>
                <w:szCs w:val="24"/>
                <w:lang w:eastAsia="ru-RU"/>
              </w:rPr>
              <w:t>полутора процентов кадастровой стоимости арендуемых земельных участков, изъятых из оборота или ограниченных в обороте.</w:t>
            </w:r>
          </w:p>
          <w:p w:rsidR="00C04269" w:rsidRPr="00C04269" w:rsidRDefault="00C04269" w:rsidP="006B3F49">
            <w:pPr>
              <w:shd w:val="clear" w:color="auto" w:fill="FFFFFF"/>
              <w:ind w:firstLine="547"/>
              <w:jc w:val="both"/>
              <w:rPr>
                <w:rFonts w:eastAsia="Times New Roman"/>
                <w:sz w:val="24"/>
                <w:szCs w:val="24"/>
                <w:lang w:eastAsia="ru-RU"/>
              </w:rPr>
            </w:pPr>
            <w:bookmarkStart w:id="35" w:name="dst100138"/>
            <w:bookmarkEnd w:id="35"/>
            <w:r w:rsidRPr="00C04269">
              <w:rPr>
                <w:rFonts w:eastAsia="Times New Roman"/>
                <w:sz w:val="24"/>
                <w:szCs w:val="24"/>
                <w:lang w:eastAsia="ru-RU"/>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36" w:name="dst60"/>
            <w:bookmarkEnd w:id="36"/>
            <w:r w:rsidRPr="00C04269">
              <w:rPr>
                <w:rFonts w:eastAsia="Times New Roman"/>
                <w:sz w:val="24"/>
                <w:szCs w:val="24"/>
                <w:lang w:eastAsia="ru-RU"/>
              </w:rPr>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«Градостроительный</w:t>
            </w:r>
            <w:r w:rsidR="006B3F49" w:rsidRPr="00C04269">
              <w:rPr>
                <w:rStyle w:val="1"/>
                <w:rFonts w:eastAsia="Calibri"/>
                <w:b/>
                <w:color w:val="auto"/>
                <w:spacing w:val="0"/>
              </w:rPr>
              <w:t xml:space="preserve"> </w:t>
            </w:r>
            <w:r w:rsidRPr="00C04269">
              <w:rPr>
                <w:rStyle w:val="1"/>
                <w:rFonts w:eastAsia="Calibri"/>
                <w:b/>
                <w:color w:val="auto"/>
                <w:spacing w:val="0"/>
              </w:rPr>
              <w:t>кодекс</w:t>
            </w:r>
            <w:r w:rsidR="006B3F49" w:rsidRPr="00C04269">
              <w:rPr>
                <w:rStyle w:val="1"/>
                <w:rFonts w:eastAsia="Calibri"/>
                <w:b/>
                <w:color w:val="auto"/>
                <w:spacing w:val="0"/>
              </w:rPr>
              <w:t xml:space="preserve"> </w:t>
            </w:r>
            <w:r w:rsidRPr="00C04269">
              <w:rPr>
                <w:rStyle w:val="1"/>
                <w:rFonts w:eastAsia="Calibri"/>
                <w:b/>
                <w:color w:val="auto"/>
                <w:spacing w:val="0"/>
              </w:rPr>
              <w:t>Российской</w:t>
            </w:r>
            <w:r w:rsidR="006B3F49" w:rsidRPr="00C04269">
              <w:rPr>
                <w:rStyle w:val="1"/>
                <w:rFonts w:eastAsia="Calibri"/>
                <w:b/>
                <w:color w:val="auto"/>
                <w:spacing w:val="0"/>
              </w:rPr>
              <w:t xml:space="preserve"> </w:t>
            </w:r>
            <w:r w:rsidRPr="00C04269">
              <w:rPr>
                <w:rStyle w:val="1"/>
                <w:rFonts w:eastAsia="Calibri"/>
                <w:b/>
                <w:color w:val="auto"/>
                <w:spacing w:val="0"/>
              </w:rPr>
              <w:t>Федерации»</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29.12.2004</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190-ФЗ</w:t>
            </w:r>
          </w:p>
        </w:tc>
      </w:tr>
      <w:tr w:rsidR="00C04269" w:rsidRPr="00C04269" w:rsidTr="00DD5184">
        <w:tc>
          <w:tcPr>
            <w:tcW w:w="540" w:type="dxa"/>
          </w:tcPr>
          <w:p w:rsidR="00C04269" w:rsidRPr="00C04269" w:rsidRDefault="00C04269" w:rsidP="006B3F49">
            <w:pPr>
              <w:rPr>
                <w:sz w:val="24"/>
                <w:szCs w:val="24"/>
              </w:rPr>
            </w:pPr>
            <w:r>
              <w:rPr>
                <w:sz w:val="24"/>
                <w:szCs w:val="24"/>
              </w:rPr>
              <w:t>52</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17, 19 статьи 51</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17. Выдача разрешения на строительство не требуется в случае:</w:t>
            </w:r>
          </w:p>
          <w:p w:rsidR="00C04269" w:rsidRPr="00C04269" w:rsidRDefault="00C04269" w:rsidP="006B3F49">
            <w:pPr>
              <w:shd w:val="clear" w:color="auto" w:fill="FFFFFF"/>
              <w:ind w:firstLine="547"/>
              <w:jc w:val="both"/>
              <w:rPr>
                <w:rFonts w:eastAsia="Times New Roman"/>
                <w:sz w:val="24"/>
                <w:szCs w:val="24"/>
                <w:lang w:eastAsia="ru-RU"/>
              </w:rPr>
            </w:pPr>
            <w:bookmarkStart w:id="37" w:name="dst101057"/>
            <w:bookmarkEnd w:id="37"/>
            <w:r w:rsidRPr="00C04269">
              <w:rPr>
                <w:rFonts w:eastAsia="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04269" w:rsidRPr="00C04269" w:rsidRDefault="00C04269" w:rsidP="006B3F49">
            <w:pPr>
              <w:shd w:val="clear" w:color="auto" w:fill="FFFFFF"/>
              <w:ind w:firstLine="547"/>
              <w:jc w:val="both"/>
              <w:rPr>
                <w:rFonts w:eastAsia="Times New Roman"/>
                <w:sz w:val="24"/>
                <w:szCs w:val="24"/>
                <w:lang w:eastAsia="ru-RU"/>
              </w:rPr>
            </w:pPr>
            <w:bookmarkStart w:id="38" w:name="dst100838"/>
            <w:bookmarkEnd w:id="38"/>
            <w:r w:rsidRPr="00C04269">
              <w:rPr>
                <w:rFonts w:eastAsia="Times New Roman"/>
                <w:sz w:val="24"/>
                <w:szCs w:val="24"/>
                <w:lang w:eastAsia="ru-RU"/>
              </w:rPr>
              <w:t>2) строительства, реконструкции объектов, не являющихся объектами капитального строительства (киосков, навесов и других);</w:t>
            </w:r>
          </w:p>
          <w:p w:rsidR="00C04269" w:rsidRPr="00C04269" w:rsidRDefault="00C04269" w:rsidP="006B3F49">
            <w:pPr>
              <w:shd w:val="clear" w:color="auto" w:fill="FFFFFF"/>
              <w:ind w:firstLine="547"/>
              <w:jc w:val="both"/>
              <w:rPr>
                <w:rFonts w:eastAsia="Times New Roman"/>
                <w:sz w:val="24"/>
                <w:szCs w:val="24"/>
                <w:lang w:eastAsia="ru-RU"/>
              </w:rPr>
            </w:pPr>
            <w:bookmarkStart w:id="39" w:name="dst100839"/>
            <w:bookmarkEnd w:id="39"/>
            <w:r w:rsidRPr="00C04269">
              <w:rPr>
                <w:rFonts w:eastAsia="Times New Roman"/>
                <w:sz w:val="24"/>
                <w:szCs w:val="24"/>
                <w:lang w:eastAsia="ru-RU"/>
              </w:rPr>
              <w:t>3) строительства на земельном участке строений и сооружений вспомогательного использования;</w:t>
            </w:r>
          </w:p>
          <w:p w:rsidR="00C04269" w:rsidRPr="00C04269" w:rsidRDefault="00C04269" w:rsidP="006B3F49">
            <w:pPr>
              <w:shd w:val="clear" w:color="auto" w:fill="FFFFFF"/>
              <w:ind w:firstLine="547"/>
              <w:jc w:val="both"/>
              <w:rPr>
                <w:rFonts w:eastAsia="Times New Roman"/>
                <w:sz w:val="24"/>
                <w:szCs w:val="24"/>
                <w:lang w:eastAsia="ru-RU"/>
              </w:rPr>
            </w:pPr>
            <w:bookmarkStart w:id="40" w:name="dst101058"/>
            <w:bookmarkEnd w:id="40"/>
            <w:r w:rsidRPr="00C04269">
              <w:rPr>
                <w:rFonts w:eastAsia="Times New Roman"/>
                <w:sz w:val="24"/>
                <w:szCs w:val="24"/>
                <w:lang w:eastAsia="ru-RU"/>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w:t>
            </w:r>
            <w:r w:rsidRPr="00C04269">
              <w:rPr>
                <w:rFonts w:eastAsia="Times New Roman"/>
                <w:sz w:val="24"/>
                <w:szCs w:val="24"/>
                <w:lang w:eastAsia="ru-RU"/>
              </w:rPr>
              <w:lastRenderedPageBreak/>
              <w:t>разрешенного строительства, реконструкции, установленные градостроительным регламентом;</w:t>
            </w:r>
          </w:p>
          <w:p w:rsidR="00C04269" w:rsidRPr="00C04269" w:rsidRDefault="00C04269" w:rsidP="006B3F49">
            <w:pPr>
              <w:shd w:val="clear" w:color="auto" w:fill="FFFFFF"/>
              <w:ind w:firstLine="547"/>
              <w:jc w:val="both"/>
              <w:rPr>
                <w:rFonts w:eastAsia="Times New Roman"/>
                <w:sz w:val="24"/>
                <w:szCs w:val="24"/>
                <w:lang w:eastAsia="ru-RU"/>
              </w:rPr>
            </w:pPr>
            <w:bookmarkStart w:id="41" w:name="dst326"/>
            <w:bookmarkEnd w:id="41"/>
            <w:r w:rsidRPr="00C04269">
              <w:rPr>
                <w:rFonts w:eastAsia="Times New Roman"/>
                <w:sz w:val="24"/>
                <w:szCs w:val="24"/>
                <w:lang w:eastAsia="ru-RU"/>
              </w:rPr>
              <w:t>4.1) капитального ремонта объектов капитального строительства;</w:t>
            </w:r>
          </w:p>
          <w:p w:rsidR="00C04269" w:rsidRPr="00C04269" w:rsidRDefault="00C04269" w:rsidP="006B3F49">
            <w:pPr>
              <w:shd w:val="clear" w:color="auto" w:fill="FFFFFF"/>
              <w:ind w:firstLine="547"/>
              <w:jc w:val="both"/>
              <w:rPr>
                <w:rFonts w:eastAsia="Times New Roman"/>
                <w:sz w:val="24"/>
                <w:szCs w:val="24"/>
                <w:lang w:eastAsia="ru-RU"/>
              </w:rPr>
            </w:pPr>
            <w:bookmarkStart w:id="42" w:name="dst1221"/>
            <w:bookmarkEnd w:id="42"/>
            <w:r w:rsidRPr="00C04269">
              <w:rPr>
                <w:rFonts w:eastAsia="Times New Roman"/>
                <w:sz w:val="24"/>
                <w:szCs w:val="24"/>
                <w:lang w:eastAsia="ru-RU"/>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04269" w:rsidRPr="00C04269" w:rsidRDefault="00C04269" w:rsidP="006B3F49">
            <w:pPr>
              <w:shd w:val="clear" w:color="auto" w:fill="FFFFFF"/>
              <w:ind w:firstLine="547"/>
              <w:jc w:val="both"/>
              <w:rPr>
                <w:rFonts w:eastAsia="Times New Roman"/>
                <w:sz w:val="24"/>
                <w:szCs w:val="24"/>
                <w:lang w:eastAsia="ru-RU"/>
              </w:rPr>
            </w:pPr>
            <w:bookmarkStart w:id="43" w:name="dst100841"/>
            <w:bookmarkEnd w:id="43"/>
            <w:r w:rsidRPr="00C04269">
              <w:rPr>
                <w:rFonts w:eastAsia="Times New Roman"/>
                <w:sz w:val="24"/>
                <w:szCs w:val="24"/>
                <w:lang w:eastAsia="ru-RU"/>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21.12.2001</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178-ФЗ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приватизации</w:t>
            </w:r>
            <w:r w:rsidR="006B3F49" w:rsidRPr="00C04269">
              <w:rPr>
                <w:rStyle w:val="1"/>
                <w:rFonts w:eastAsia="Calibri"/>
                <w:b/>
                <w:color w:val="auto"/>
                <w:spacing w:val="0"/>
              </w:rPr>
              <w:t xml:space="preserve"> </w:t>
            </w:r>
            <w:r w:rsidRPr="00C04269">
              <w:rPr>
                <w:rStyle w:val="1"/>
                <w:rFonts w:eastAsia="Calibri"/>
                <w:b/>
                <w:color w:val="auto"/>
                <w:spacing w:val="0"/>
              </w:rPr>
              <w:t>государственного</w:t>
            </w:r>
            <w:r w:rsidR="006B3F49" w:rsidRPr="00C04269">
              <w:rPr>
                <w:rStyle w:val="1"/>
                <w:rFonts w:eastAsia="Calibri"/>
                <w:b/>
                <w:color w:val="auto"/>
                <w:spacing w:val="0"/>
              </w:rPr>
              <w:t xml:space="preserve"> </w:t>
            </w:r>
            <w:r w:rsidRPr="00C04269">
              <w:rPr>
                <w:rStyle w:val="1"/>
                <w:rFonts w:eastAsia="Calibri"/>
                <w:b/>
                <w:color w:val="auto"/>
                <w:spacing w:val="0"/>
              </w:rPr>
              <w:t>и</w:t>
            </w:r>
            <w:r w:rsidR="006B3F49" w:rsidRPr="00C04269">
              <w:rPr>
                <w:rStyle w:val="1"/>
                <w:rFonts w:eastAsia="Calibri"/>
                <w:b/>
                <w:color w:val="auto"/>
                <w:spacing w:val="0"/>
              </w:rPr>
              <w:t xml:space="preserve"> </w:t>
            </w:r>
            <w:r w:rsidRPr="00C04269">
              <w:rPr>
                <w:rStyle w:val="1"/>
                <w:rFonts w:eastAsia="Calibri"/>
                <w:b/>
                <w:color w:val="auto"/>
                <w:spacing w:val="0"/>
              </w:rPr>
              <w:t>муниципального</w:t>
            </w:r>
            <w:r w:rsidR="006B3F49" w:rsidRPr="00C04269">
              <w:rPr>
                <w:rStyle w:val="1"/>
                <w:rFonts w:eastAsia="Calibri"/>
                <w:b/>
                <w:color w:val="auto"/>
                <w:spacing w:val="0"/>
              </w:rPr>
              <w:t xml:space="preserve"> </w:t>
            </w:r>
            <w:r w:rsidRPr="00C04269">
              <w:rPr>
                <w:rStyle w:val="1"/>
                <w:rFonts w:eastAsia="Calibri"/>
                <w:b/>
                <w:color w:val="auto"/>
                <w:spacing w:val="0"/>
              </w:rPr>
              <w:t>имущества»</w:t>
            </w:r>
          </w:p>
        </w:tc>
      </w:tr>
      <w:tr w:rsidR="00C04269" w:rsidRPr="00C04269" w:rsidTr="00DD5184">
        <w:tc>
          <w:tcPr>
            <w:tcW w:w="540" w:type="dxa"/>
          </w:tcPr>
          <w:p w:rsidR="00C04269" w:rsidRPr="00C04269" w:rsidRDefault="00C04269" w:rsidP="006B3F49">
            <w:pPr>
              <w:rPr>
                <w:sz w:val="24"/>
                <w:szCs w:val="24"/>
              </w:rPr>
            </w:pPr>
            <w:r>
              <w:rPr>
                <w:sz w:val="24"/>
                <w:szCs w:val="24"/>
              </w:rPr>
              <w:t>53</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lang w:val="en-US"/>
              </w:rPr>
            </w:pPr>
            <w:r w:rsidRPr="00C04269">
              <w:rPr>
                <w:rStyle w:val="1"/>
                <w:color w:val="auto"/>
                <w:spacing w:val="0"/>
              </w:rPr>
              <w:t>пункт 3 статьи 28</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C04269" w:rsidRPr="00C04269" w:rsidRDefault="00C04269" w:rsidP="006B3F49">
            <w:pPr>
              <w:shd w:val="clear" w:color="auto" w:fill="FFFFFF"/>
              <w:ind w:firstLine="547"/>
              <w:jc w:val="both"/>
              <w:rPr>
                <w:rFonts w:eastAsia="Times New Roman"/>
                <w:sz w:val="24"/>
                <w:szCs w:val="24"/>
                <w:lang w:eastAsia="ru-RU"/>
              </w:rPr>
            </w:pPr>
            <w:bookmarkStart w:id="44" w:name="dst100621"/>
            <w:bookmarkEnd w:id="44"/>
            <w:r w:rsidRPr="00C04269">
              <w:rPr>
                <w:rFonts w:eastAsia="Times New Roman"/>
                <w:sz w:val="24"/>
                <w:szCs w:val="24"/>
                <w:lang w:eastAsia="ru-RU"/>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C04269" w:rsidRPr="00C04269" w:rsidRDefault="00C04269" w:rsidP="006B3F49">
            <w:pPr>
              <w:shd w:val="clear" w:color="auto" w:fill="FFFFFF"/>
              <w:ind w:firstLine="547"/>
              <w:jc w:val="both"/>
              <w:rPr>
                <w:rFonts w:eastAsia="Times New Roman"/>
                <w:sz w:val="24"/>
                <w:szCs w:val="24"/>
                <w:lang w:eastAsia="ru-RU"/>
              </w:rPr>
            </w:pPr>
            <w:bookmarkStart w:id="45" w:name="dst100391"/>
            <w:bookmarkEnd w:id="45"/>
            <w:r w:rsidRPr="00C04269">
              <w:rPr>
                <w:rFonts w:eastAsia="Times New Roman"/>
                <w:sz w:val="24"/>
                <w:szCs w:val="24"/>
                <w:lang w:eastAsia="ru-RU"/>
              </w:rPr>
              <w:t>Договор аренды земельного участка не является препятствием для выкупа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46" w:name="dst100392"/>
            <w:bookmarkEnd w:id="46"/>
            <w:r w:rsidRPr="00C04269">
              <w:rPr>
                <w:rFonts w:eastAsia="Times New Roman"/>
                <w:sz w:val="24"/>
                <w:szCs w:val="24"/>
                <w:lang w:eastAsia="ru-RU"/>
              </w:rPr>
              <w:t>Отказ в выкупе земельного участка или предоставлении его в аренду не допускается, за исключением случаев, предусмотренных законом</w:t>
            </w:r>
          </w:p>
        </w:tc>
      </w:tr>
    </w:tbl>
    <w:p w:rsidR="00936F7D" w:rsidRPr="00C04269" w:rsidRDefault="00936F7D" w:rsidP="006B3F49">
      <w:pPr>
        <w:rPr>
          <w:sz w:val="24"/>
          <w:szCs w:val="24"/>
        </w:rPr>
      </w:pPr>
    </w:p>
    <w:p w:rsidR="000A4142" w:rsidRPr="00C04269" w:rsidRDefault="000A4142" w:rsidP="006B3F49">
      <w:pPr>
        <w:rPr>
          <w:sz w:val="24"/>
          <w:szCs w:val="24"/>
        </w:rPr>
      </w:pPr>
    </w:p>
    <w:sectPr w:rsidR="000A4142" w:rsidRPr="00C04269" w:rsidSect="006B3F49">
      <w:headerReference w:type="default" r:id="rId8"/>
      <w:pgSz w:w="16838" w:h="11906" w:orient="landscape"/>
      <w:pgMar w:top="1701" w:right="1134"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3D1" w:rsidRDefault="005B53D1" w:rsidP="006B3F49">
      <w:r>
        <w:separator/>
      </w:r>
    </w:p>
  </w:endnote>
  <w:endnote w:type="continuationSeparator" w:id="0">
    <w:p w:rsidR="005B53D1" w:rsidRDefault="005B53D1" w:rsidP="006B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3D1" w:rsidRDefault="005B53D1" w:rsidP="006B3F49">
      <w:r>
        <w:separator/>
      </w:r>
    </w:p>
  </w:footnote>
  <w:footnote w:type="continuationSeparator" w:id="0">
    <w:p w:rsidR="005B53D1" w:rsidRDefault="005B53D1" w:rsidP="006B3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202677971"/>
      <w:docPartObj>
        <w:docPartGallery w:val="Page Numbers (Top of Page)"/>
        <w:docPartUnique/>
      </w:docPartObj>
    </w:sdtPr>
    <w:sdtEndPr/>
    <w:sdtContent>
      <w:p w:rsidR="00DD5184" w:rsidRPr="006B3F49" w:rsidRDefault="00DD5184">
        <w:pPr>
          <w:pStyle w:val="a6"/>
          <w:jc w:val="center"/>
          <w:rPr>
            <w:sz w:val="24"/>
            <w:szCs w:val="24"/>
          </w:rPr>
        </w:pPr>
        <w:r w:rsidRPr="006B3F49">
          <w:rPr>
            <w:sz w:val="24"/>
            <w:szCs w:val="24"/>
          </w:rPr>
          <w:fldChar w:fldCharType="begin"/>
        </w:r>
        <w:r w:rsidRPr="006B3F49">
          <w:rPr>
            <w:sz w:val="24"/>
            <w:szCs w:val="24"/>
          </w:rPr>
          <w:instrText>PAGE   \* MERGEFORMAT</w:instrText>
        </w:r>
        <w:r w:rsidRPr="006B3F49">
          <w:rPr>
            <w:sz w:val="24"/>
            <w:szCs w:val="24"/>
          </w:rPr>
          <w:fldChar w:fldCharType="separate"/>
        </w:r>
        <w:r w:rsidR="00AC34DF">
          <w:rPr>
            <w:noProof/>
            <w:sz w:val="24"/>
            <w:szCs w:val="24"/>
          </w:rPr>
          <w:t>2</w:t>
        </w:r>
        <w:r w:rsidRPr="006B3F49">
          <w:rPr>
            <w:sz w:val="24"/>
            <w:szCs w:val="24"/>
          </w:rPr>
          <w:fldChar w:fldCharType="end"/>
        </w:r>
      </w:p>
    </w:sdtContent>
  </w:sdt>
  <w:p w:rsidR="00DD5184" w:rsidRDefault="00DD518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47"/>
    <w:rsid w:val="000039BD"/>
    <w:rsid w:val="00003A57"/>
    <w:rsid w:val="000114E4"/>
    <w:rsid w:val="00012748"/>
    <w:rsid w:val="00017062"/>
    <w:rsid w:val="00020011"/>
    <w:rsid w:val="00020FB5"/>
    <w:rsid w:val="00025D95"/>
    <w:rsid w:val="00031C2F"/>
    <w:rsid w:val="000336CF"/>
    <w:rsid w:val="00081B4B"/>
    <w:rsid w:val="00095086"/>
    <w:rsid w:val="00095E28"/>
    <w:rsid w:val="000969D1"/>
    <w:rsid w:val="000A40AE"/>
    <w:rsid w:val="000A4142"/>
    <w:rsid w:val="000B0444"/>
    <w:rsid w:val="000C6B63"/>
    <w:rsid w:val="000D7526"/>
    <w:rsid w:val="000E4223"/>
    <w:rsid w:val="00101CE2"/>
    <w:rsid w:val="0012233E"/>
    <w:rsid w:val="00124A19"/>
    <w:rsid w:val="0012675E"/>
    <w:rsid w:val="0014326F"/>
    <w:rsid w:val="001761D8"/>
    <w:rsid w:val="00183F98"/>
    <w:rsid w:val="001A4888"/>
    <w:rsid w:val="001D3B08"/>
    <w:rsid w:val="001D742E"/>
    <w:rsid w:val="001E0AAA"/>
    <w:rsid w:val="001E7462"/>
    <w:rsid w:val="001F42DB"/>
    <w:rsid w:val="002117BF"/>
    <w:rsid w:val="00216B59"/>
    <w:rsid w:val="00232623"/>
    <w:rsid w:val="00260C9A"/>
    <w:rsid w:val="00276376"/>
    <w:rsid w:val="002B30B0"/>
    <w:rsid w:val="002B4E42"/>
    <w:rsid w:val="002C55FE"/>
    <w:rsid w:val="002D0847"/>
    <w:rsid w:val="002D5E53"/>
    <w:rsid w:val="002D697D"/>
    <w:rsid w:val="002E118D"/>
    <w:rsid w:val="002E11FB"/>
    <w:rsid w:val="003037EC"/>
    <w:rsid w:val="00311A31"/>
    <w:rsid w:val="00313ED0"/>
    <w:rsid w:val="00335ACB"/>
    <w:rsid w:val="003406D9"/>
    <w:rsid w:val="00350B24"/>
    <w:rsid w:val="00354FBA"/>
    <w:rsid w:val="00365680"/>
    <w:rsid w:val="00374984"/>
    <w:rsid w:val="00385F8A"/>
    <w:rsid w:val="003A68E7"/>
    <w:rsid w:val="003B27AC"/>
    <w:rsid w:val="003D0D75"/>
    <w:rsid w:val="003D4F9A"/>
    <w:rsid w:val="003E0E7C"/>
    <w:rsid w:val="003E5D69"/>
    <w:rsid w:val="003F0C70"/>
    <w:rsid w:val="003F48FC"/>
    <w:rsid w:val="00405111"/>
    <w:rsid w:val="004101D2"/>
    <w:rsid w:val="00417628"/>
    <w:rsid w:val="00421E13"/>
    <w:rsid w:val="00424131"/>
    <w:rsid w:val="0042760C"/>
    <w:rsid w:val="00432B63"/>
    <w:rsid w:val="00446F87"/>
    <w:rsid w:val="00450889"/>
    <w:rsid w:val="00452DD9"/>
    <w:rsid w:val="00456F42"/>
    <w:rsid w:val="00461FDA"/>
    <w:rsid w:val="0048106F"/>
    <w:rsid w:val="00496188"/>
    <w:rsid w:val="00496D2A"/>
    <w:rsid w:val="004A0A3A"/>
    <w:rsid w:val="004A0A66"/>
    <w:rsid w:val="004A11D1"/>
    <w:rsid w:val="004B4582"/>
    <w:rsid w:val="004C3CD3"/>
    <w:rsid w:val="004D2CAB"/>
    <w:rsid w:val="004D7D66"/>
    <w:rsid w:val="004E2D62"/>
    <w:rsid w:val="005125CE"/>
    <w:rsid w:val="00523DC3"/>
    <w:rsid w:val="005306A3"/>
    <w:rsid w:val="00545D61"/>
    <w:rsid w:val="00563C7F"/>
    <w:rsid w:val="00571087"/>
    <w:rsid w:val="005771AB"/>
    <w:rsid w:val="00581615"/>
    <w:rsid w:val="00584C0B"/>
    <w:rsid w:val="005A0412"/>
    <w:rsid w:val="005A602B"/>
    <w:rsid w:val="005B53D1"/>
    <w:rsid w:val="005C4396"/>
    <w:rsid w:val="00620D4E"/>
    <w:rsid w:val="0062455C"/>
    <w:rsid w:val="0065323D"/>
    <w:rsid w:val="00660067"/>
    <w:rsid w:val="00676341"/>
    <w:rsid w:val="006B3F49"/>
    <w:rsid w:val="006E7287"/>
    <w:rsid w:val="00701B1A"/>
    <w:rsid w:val="0070486E"/>
    <w:rsid w:val="00714B34"/>
    <w:rsid w:val="00715B1F"/>
    <w:rsid w:val="00742535"/>
    <w:rsid w:val="00750D8C"/>
    <w:rsid w:val="00764BA2"/>
    <w:rsid w:val="00764DBD"/>
    <w:rsid w:val="0077286D"/>
    <w:rsid w:val="007732A2"/>
    <w:rsid w:val="007B15EE"/>
    <w:rsid w:val="007B4B2D"/>
    <w:rsid w:val="007C53FB"/>
    <w:rsid w:val="007E137E"/>
    <w:rsid w:val="00811779"/>
    <w:rsid w:val="008237AF"/>
    <w:rsid w:val="0086257F"/>
    <w:rsid w:val="008917EE"/>
    <w:rsid w:val="008A61BF"/>
    <w:rsid w:val="008A7363"/>
    <w:rsid w:val="008B2761"/>
    <w:rsid w:val="008C056D"/>
    <w:rsid w:val="008D13AF"/>
    <w:rsid w:val="008D5D5D"/>
    <w:rsid w:val="008D6FA1"/>
    <w:rsid w:val="00912F90"/>
    <w:rsid w:val="00922B49"/>
    <w:rsid w:val="00923FA7"/>
    <w:rsid w:val="00936F7D"/>
    <w:rsid w:val="00947358"/>
    <w:rsid w:val="00970145"/>
    <w:rsid w:val="00984976"/>
    <w:rsid w:val="00992645"/>
    <w:rsid w:val="009A4AAC"/>
    <w:rsid w:val="009B0CC8"/>
    <w:rsid w:val="00A02FC6"/>
    <w:rsid w:val="00A13037"/>
    <w:rsid w:val="00A14CD5"/>
    <w:rsid w:val="00A428E7"/>
    <w:rsid w:val="00A57B2E"/>
    <w:rsid w:val="00A60CD4"/>
    <w:rsid w:val="00A6712A"/>
    <w:rsid w:val="00A759A5"/>
    <w:rsid w:val="00A94004"/>
    <w:rsid w:val="00AA52E0"/>
    <w:rsid w:val="00AC1C17"/>
    <w:rsid w:val="00AC34DF"/>
    <w:rsid w:val="00AC3C3A"/>
    <w:rsid w:val="00AC5A29"/>
    <w:rsid w:val="00AD084B"/>
    <w:rsid w:val="00B00C00"/>
    <w:rsid w:val="00B20A7A"/>
    <w:rsid w:val="00B41883"/>
    <w:rsid w:val="00B42231"/>
    <w:rsid w:val="00B44C3A"/>
    <w:rsid w:val="00B65CAC"/>
    <w:rsid w:val="00B90E5F"/>
    <w:rsid w:val="00B95BDA"/>
    <w:rsid w:val="00B96FB4"/>
    <w:rsid w:val="00BA5C91"/>
    <w:rsid w:val="00BD1B04"/>
    <w:rsid w:val="00BE2A1E"/>
    <w:rsid w:val="00BE74E7"/>
    <w:rsid w:val="00C04269"/>
    <w:rsid w:val="00C22414"/>
    <w:rsid w:val="00C376E1"/>
    <w:rsid w:val="00C56982"/>
    <w:rsid w:val="00C923EB"/>
    <w:rsid w:val="00CA1916"/>
    <w:rsid w:val="00CA2179"/>
    <w:rsid w:val="00CE7BF2"/>
    <w:rsid w:val="00D0104E"/>
    <w:rsid w:val="00D03163"/>
    <w:rsid w:val="00D04264"/>
    <w:rsid w:val="00D06FF9"/>
    <w:rsid w:val="00D31D11"/>
    <w:rsid w:val="00D62CA8"/>
    <w:rsid w:val="00D72AF5"/>
    <w:rsid w:val="00D767C3"/>
    <w:rsid w:val="00DA57C9"/>
    <w:rsid w:val="00DD5184"/>
    <w:rsid w:val="00DE0BF9"/>
    <w:rsid w:val="00DE139D"/>
    <w:rsid w:val="00DE6E0B"/>
    <w:rsid w:val="00DF3066"/>
    <w:rsid w:val="00E233C9"/>
    <w:rsid w:val="00E568F1"/>
    <w:rsid w:val="00E7172D"/>
    <w:rsid w:val="00E71F29"/>
    <w:rsid w:val="00E92AA4"/>
    <w:rsid w:val="00ED1936"/>
    <w:rsid w:val="00EE495D"/>
    <w:rsid w:val="00F356B3"/>
    <w:rsid w:val="00F4745E"/>
    <w:rsid w:val="00F63BB7"/>
    <w:rsid w:val="00F843C7"/>
    <w:rsid w:val="00F94676"/>
    <w:rsid w:val="00FB0EE9"/>
    <w:rsid w:val="00FC00D5"/>
    <w:rsid w:val="00FD1A67"/>
    <w:rsid w:val="00FD1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 w:type="paragraph" w:styleId="aa">
    <w:name w:val="Balloon Text"/>
    <w:basedOn w:val="a"/>
    <w:link w:val="ab"/>
    <w:uiPriority w:val="99"/>
    <w:semiHidden/>
    <w:unhideWhenUsed/>
    <w:rsid w:val="00AC34DF"/>
    <w:rPr>
      <w:rFonts w:ascii="Tahoma" w:hAnsi="Tahoma" w:cs="Tahoma"/>
      <w:sz w:val="16"/>
      <w:szCs w:val="16"/>
    </w:rPr>
  </w:style>
  <w:style w:type="character" w:customStyle="1" w:styleId="ab">
    <w:name w:val="Текст выноски Знак"/>
    <w:basedOn w:val="a0"/>
    <w:link w:val="aa"/>
    <w:uiPriority w:val="99"/>
    <w:semiHidden/>
    <w:rsid w:val="00AC34D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 w:type="paragraph" w:styleId="aa">
    <w:name w:val="Balloon Text"/>
    <w:basedOn w:val="a"/>
    <w:link w:val="ab"/>
    <w:uiPriority w:val="99"/>
    <w:semiHidden/>
    <w:unhideWhenUsed/>
    <w:rsid w:val="00AC34DF"/>
    <w:rPr>
      <w:rFonts w:ascii="Tahoma" w:hAnsi="Tahoma" w:cs="Tahoma"/>
      <w:sz w:val="16"/>
      <w:szCs w:val="16"/>
    </w:rPr>
  </w:style>
  <w:style w:type="character" w:customStyle="1" w:styleId="ab">
    <w:name w:val="Текст выноски Знак"/>
    <w:basedOn w:val="a0"/>
    <w:link w:val="aa"/>
    <w:uiPriority w:val="99"/>
    <w:semiHidden/>
    <w:rsid w:val="00AC34D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73620-828F-4F2F-AA7E-6F56A4B0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16188</Words>
  <Characters>92275</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Анохин Сергей Анатольевич</dc:creator>
  <cp:lastModifiedBy>Сельсовет</cp:lastModifiedBy>
  <cp:revision>2</cp:revision>
  <cp:lastPrinted>2018-11-19T04:25:00Z</cp:lastPrinted>
  <dcterms:created xsi:type="dcterms:W3CDTF">2018-11-19T04:27:00Z</dcterms:created>
  <dcterms:modified xsi:type="dcterms:W3CDTF">2018-11-19T04:27:00Z</dcterms:modified>
</cp:coreProperties>
</file>