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92" w:rsidRDefault="00BE7B6C">
      <w:pPr>
        <w:pStyle w:val="30"/>
        <w:framePr w:w="3792" w:h="2280" w:hRule="exact" w:wrap="none" w:vAnchor="page" w:hAnchor="page" w:x="1495" w:y="945"/>
        <w:shd w:val="clear" w:color="auto" w:fill="auto"/>
        <w:ind w:firstLine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7233920</wp:posOffset>
                </wp:positionH>
                <wp:positionV relativeFrom="page">
                  <wp:posOffset>2156460</wp:posOffset>
                </wp:positionV>
                <wp:extent cx="322580" cy="0"/>
                <wp:effectExtent l="13970" t="13970" r="6350" b="50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EB8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9.6pt;margin-top:169.8pt;width:2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" o:allowincell="f" strokeweight=".7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680720</wp:posOffset>
                </wp:positionH>
                <wp:positionV relativeFrom="page">
                  <wp:posOffset>2171700</wp:posOffset>
                </wp:positionV>
                <wp:extent cx="6553200" cy="0"/>
                <wp:effectExtent l="13970" t="10160" r="5080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4A705" id="AutoShape 3" o:spid="_x0000_s1026" type="#_x0000_t32" style="position:absolute;margin-left:53.6pt;margin-top:171pt;width:51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xm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" o:allowincell="f" strokeweight=".7pt">
                <w10:wrap anchorx="page" anchory="page"/>
              </v:shape>
            </w:pict>
          </mc:Fallback>
        </mc:AlternateContent>
      </w:r>
      <w:r w:rsidR="00142992">
        <w:rPr>
          <w:rStyle w:val="3"/>
          <w:b/>
          <w:bCs/>
          <w:color w:val="000000"/>
        </w:rPr>
        <w:t>БАШКОРТОСТАН РЕСПУБЛИКАЬЫ</w:t>
      </w:r>
      <w:r w:rsidR="00142992">
        <w:rPr>
          <w:rStyle w:val="3"/>
          <w:b/>
          <w:bCs/>
          <w:color w:val="000000"/>
        </w:rPr>
        <w:br/>
        <w:t>МИЭКЭ РАЙОНЫ</w:t>
      </w:r>
      <w:r w:rsidR="00142992">
        <w:rPr>
          <w:rStyle w:val="3"/>
          <w:b/>
          <w:bCs/>
          <w:color w:val="000000"/>
        </w:rPr>
        <w:br/>
        <w:t>МУНИЦИПАЛЬ РАЙОНЫ</w:t>
      </w:r>
      <w:r w:rsidR="00142992">
        <w:rPr>
          <w:rStyle w:val="3"/>
          <w:b/>
          <w:bCs/>
          <w:color w:val="000000"/>
        </w:rPr>
        <w:br/>
        <w:t>МИЭКЭ АУЫЛ СОВЕТЫ</w:t>
      </w:r>
      <w:r w:rsidR="00142992">
        <w:rPr>
          <w:rStyle w:val="3"/>
          <w:b/>
          <w:bCs/>
          <w:color w:val="000000"/>
        </w:rPr>
        <w:br/>
        <w:t>АУЫЛ БИЛЭМЭЬЕ ХАКИМИЭТЕ</w:t>
      </w:r>
      <w:r w:rsidR="00142992">
        <w:rPr>
          <w:rStyle w:val="3"/>
          <w:b/>
          <w:bCs/>
          <w:color w:val="000000"/>
        </w:rPr>
        <w:br/>
        <w:t>ИНН 0238001480</w:t>
      </w:r>
      <w:r w:rsidR="00142992">
        <w:rPr>
          <w:rStyle w:val="3"/>
          <w:b/>
          <w:bCs/>
          <w:color w:val="000000"/>
        </w:rPr>
        <w:br/>
        <w:t>ОРГН 1020200677386</w:t>
      </w:r>
      <w:r w:rsidR="00142992">
        <w:rPr>
          <w:rStyle w:val="3"/>
          <w:b/>
          <w:bCs/>
          <w:color w:val="000000"/>
        </w:rPr>
        <w:br/>
        <w:t>452080, Кыргы^-Миэкэ ауьшы,</w:t>
      </w:r>
      <w:r w:rsidR="00142992">
        <w:rPr>
          <w:rStyle w:val="3"/>
          <w:b/>
          <w:bCs/>
          <w:color w:val="000000"/>
        </w:rPr>
        <w:br/>
        <w:t>Еебэй^уллин урамы,137,</w:t>
      </w:r>
    </w:p>
    <w:p w:rsidR="00142992" w:rsidRDefault="00142992">
      <w:pPr>
        <w:pStyle w:val="30"/>
        <w:framePr w:w="3792" w:h="2280" w:hRule="exact" w:wrap="none" w:vAnchor="page" w:hAnchor="page" w:x="1495" w:y="945"/>
        <w:shd w:val="clear" w:color="auto" w:fill="auto"/>
        <w:ind w:firstLine="0"/>
        <w:jc w:val="left"/>
      </w:pPr>
      <w:r>
        <w:rPr>
          <w:rStyle w:val="3"/>
          <w:b/>
          <w:bCs/>
          <w:color w:val="000000"/>
        </w:rPr>
        <w:t>Тел. (834788) 2-10-85, факс (834788) 2-10-85</w:t>
      </w:r>
    </w:p>
    <w:p w:rsidR="00142992" w:rsidRDefault="00BE7B6C">
      <w:pPr>
        <w:framePr w:wrap="none" w:vAnchor="page" w:hAnchor="page" w:x="5820" w:y="776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790575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992" w:rsidRDefault="00142992">
      <w:pPr>
        <w:pStyle w:val="40"/>
        <w:framePr w:w="4214" w:h="2204" w:hRule="exact" w:wrap="none" w:vAnchor="page" w:hAnchor="page" w:x="7222" w:y="913"/>
        <w:shd w:val="clear" w:color="auto" w:fill="auto"/>
        <w:spacing w:after="161"/>
        <w:ind w:right="380"/>
      </w:pPr>
      <w:r>
        <w:rPr>
          <w:rStyle w:val="4"/>
          <w:rFonts w:cs="Arial Unicode MS"/>
          <w:color w:val="000000"/>
        </w:rPr>
        <w:t>АДМИНИСТРАЦИЯ</w:t>
      </w:r>
      <w:r>
        <w:rPr>
          <w:rStyle w:val="4"/>
          <w:rFonts w:cs="Arial Unicode MS"/>
          <w:color w:val="000000"/>
        </w:rPr>
        <w:br/>
        <w:t>СЕЛЬСКОГО ПОСЕЛЕНИЯ</w:t>
      </w:r>
      <w:r>
        <w:rPr>
          <w:rStyle w:val="4"/>
          <w:rFonts w:cs="Arial Unicode MS"/>
          <w:color w:val="000000"/>
        </w:rPr>
        <w:br/>
        <w:t>МИЯКИНСКИЙ СЕЛЬСОВЕТ</w:t>
      </w:r>
      <w:r>
        <w:rPr>
          <w:rStyle w:val="4"/>
          <w:rFonts w:cs="Arial Unicode MS"/>
          <w:color w:val="000000"/>
        </w:rPr>
        <w:br/>
        <w:t>МУНИЦИПАЛЬНОГО РАЙОНА</w:t>
      </w:r>
      <w:r>
        <w:rPr>
          <w:rStyle w:val="4"/>
          <w:rFonts w:cs="Arial Unicode MS"/>
          <w:color w:val="000000"/>
        </w:rPr>
        <w:br/>
        <w:t>МИЯКИНСКИЙ РАЙОН</w:t>
      </w:r>
      <w:r>
        <w:rPr>
          <w:rStyle w:val="4"/>
          <w:rFonts w:cs="Arial Unicode MS"/>
          <w:color w:val="000000"/>
        </w:rPr>
        <w:br/>
        <w:t>РЕСПУБЛИКИ БАШКОРТОСТАН</w:t>
      </w:r>
    </w:p>
    <w:p w:rsidR="00142992" w:rsidRDefault="00142992">
      <w:pPr>
        <w:pStyle w:val="30"/>
        <w:framePr w:w="4214" w:h="2204" w:hRule="exact" w:wrap="none" w:vAnchor="page" w:hAnchor="page" w:x="7222" w:y="913"/>
        <w:shd w:val="clear" w:color="auto" w:fill="auto"/>
        <w:spacing w:line="206" w:lineRule="exact"/>
        <w:ind w:right="380" w:firstLine="0"/>
      </w:pPr>
      <w:r>
        <w:rPr>
          <w:rStyle w:val="3"/>
          <w:b/>
          <w:bCs/>
          <w:color w:val="000000"/>
        </w:rPr>
        <w:t>ИНН 0238001480</w:t>
      </w:r>
      <w:r>
        <w:rPr>
          <w:rStyle w:val="3"/>
          <w:b/>
          <w:bCs/>
          <w:color w:val="000000"/>
        </w:rPr>
        <w:br/>
        <w:t>ОРГН 1020200677386</w:t>
      </w:r>
    </w:p>
    <w:p w:rsidR="00142992" w:rsidRDefault="00142992">
      <w:pPr>
        <w:pStyle w:val="30"/>
        <w:framePr w:w="4214" w:h="2204" w:hRule="exact" w:wrap="none" w:vAnchor="page" w:hAnchor="page" w:x="7222" w:y="913"/>
        <w:shd w:val="clear" w:color="auto" w:fill="auto"/>
        <w:spacing w:line="206" w:lineRule="exact"/>
        <w:ind w:left="780"/>
        <w:jc w:val="left"/>
      </w:pPr>
      <w:r>
        <w:rPr>
          <w:rStyle w:val="3"/>
          <w:b/>
          <w:bCs/>
          <w:color w:val="000000"/>
        </w:rPr>
        <w:t>452080, село Киргиз-Мияки, улица Губайдуллина, Тел. ( 834788) 2-10-85, факс 2-10-85</w:t>
      </w:r>
    </w:p>
    <w:p w:rsidR="00142992" w:rsidRDefault="00142992">
      <w:pPr>
        <w:pStyle w:val="50"/>
        <w:framePr w:w="9941" w:h="11719" w:hRule="exact" w:wrap="none" w:vAnchor="page" w:hAnchor="page" w:x="1495" w:y="3547"/>
        <w:shd w:val="clear" w:color="auto" w:fill="auto"/>
        <w:tabs>
          <w:tab w:val="left" w:pos="6107"/>
        </w:tabs>
        <w:spacing w:after="337" w:line="280" w:lineRule="exact"/>
        <w:ind w:left="280" w:firstLine="0"/>
      </w:pPr>
      <w:r>
        <w:rPr>
          <w:rStyle w:val="5"/>
          <w:b/>
          <w:bCs/>
          <w:color w:val="000000"/>
        </w:rPr>
        <w:t>ТСАРАР</w:t>
      </w:r>
      <w:r>
        <w:rPr>
          <w:rStyle w:val="5"/>
          <w:b/>
          <w:bCs/>
          <w:color w:val="000000"/>
        </w:rPr>
        <w:tab/>
        <w:t>ПОСТАНОВЛЕНИЕ</w:t>
      </w:r>
    </w:p>
    <w:p w:rsidR="00142992" w:rsidRDefault="00142992">
      <w:pPr>
        <w:pStyle w:val="20"/>
        <w:framePr w:w="9941" w:h="11719" w:hRule="exact" w:wrap="none" w:vAnchor="page" w:hAnchor="page" w:x="1495" w:y="3547"/>
        <w:shd w:val="clear" w:color="auto" w:fill="auto"/>
        <w:spacing w:before="0" w:after="34" w:line="280" w:lineRule="exact"/>
        <w:ind w:left="280"/>
      </w:pPr>
      <w:r>
        <w:rPr>
          <w:rStyle w:val="2"/>
          <w:color w:val="000000"/>
        </w:rPr>
        <w:t>№ 180 от «29» октября 2018 г.</w:t>
      </w:r>
    </w:p>
    <w:p w:rsidR="00142992" w:rsidRDefault="00142992">
      <w:pPr>
        <w:pStyle w:val="50"/>
        <w:framePr w:w="9941" w:h="11719" w:hRule="exact" w:wrap="none" w:vAnchor="page" w:hAnchor="page" w:x="1495" w:y="3547"/>
        <w:shd w:val="clear" w:color="auto" w:fill="auto"/>
        <w:spacing w:after="0" w:line="365" w:lineRule="exact"/>
        <w:ind w:left="820"/>
        <w:jc w:val="left"/>
      </w:pPr>
      <w:r>
        <w:rPr>
          <w:rStyle w:val="5"/>
          <w:b/>
          <w:bCs/>
          <w:color w:val="000000"/>
        </w:rPr>
        <w:t>О проведении публичных слушаний по проекту решения «О внесении изменений и дополнений в Устав сельского поселения Миякинский сельсовет муниципального района Миякинский район Республики</w:t>
      </w:r>
    </w:p>
    <w:p w:rsidR="00142992" w:rsidRDefault="00142992">
      <w:pPr>
        <w:pStyle w:val="50"/>
        <w:framePr w:w="9941" w:h="11719" w:hRule="exact" w:wrap="none" w:vAnchor="page" w:hAnchor="page" w:x="1495" w:y="3547"/>
        <w:shd w:val="clear" w:color="auto" w:fill="auto"/>
        <w:spacing w:after="413" w:line="365" w:lineRule="exact"/>
        <w:ind w:right="180" w:firstLine="0"/>
        <w:jc w:val="center"/>
      </w:pPr>
      <w:r>
        <w:rPr>
          <w:rStyle w:val="5"/>
          <w:b/>
          <w:bCs/>
          <w:color w:val="000000"/>
        </w:rPr>
        <w:t>Башкортостан»</w:t>
      </w:r>
    </w:p>
    <w:p w:rsidR="00142992" w:rsidRDefault="00142992">
      <w:pPr>
        <w:pStyle w:val="20"/>
        <w:framePr w:w="9941" w:h="11719" w:hRule="exact" w:wrap="none" w:vAnchor="page" w:hAnchor="page" w:x="1495" w:y="3547"/>
        <w:shd w:val="clear" w:color="auto" w:fill="auto"/>
        <w:spacing w:before="0" w:after="136" w:line="374" w:lineRule="exact"/>
        <w:ind w:left="280" w:firstLine="540"/>
        <w:jc w:val="left"/>
      </w:pPr>
      <w:r>
        <w:rPr>
          <w:rStyle w:val="2"/>
          <w:color w:val="000000"/>
        </w:rPr>
        <w:t>Руководствуясь Уставом сельского поселения Миякинский сельсовет муниципального района Миякинский район Республики Башкортостан,</w:t>
      </w:r>
    </w:p>
    <w:p w:rsidR="00142992" w:rsidRDefault="00142992">
      <w:pPr>
        <w:pStyle w:val="20"/>
        <w:framePr w:w="9941" w:h="11719" w:hRule="exact" w:wrap="none" w:vAnchor="page" w:hAnchor="page" w:x="1495" w:y="3547"/>
        <w:shd w:val="clear" w:color="auto" w:fill="auto"/>
        <w:spacing w:before="0" w:after="154" w:line="280" w:lineRule="exact"/>
        <w:ind w:left="280"/>
      </w:pPr>
      <w:r>
        <w:rPr>
          <w:rStyle w:val="2"/>
          <w:color w:val="000000"/>
        </w:rPr>
        <w:t>ПОСТАНОВЛЯЮ:</w:t>
      </w:r>
    </w:p>
    <w:p w:rsidR="00142992" w:rsidRDefault="00142992">
      <w:pPr>
        <w:pStyle w:val="20"/>
        <w:framePr w:w="9941" w:h="11719" w:hRule="exact" w:wrap="none" w:vAnchor="page" w:hAnchor="page" w:x="1495" w:y="3547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176" w:line="365" w:lineRule="exact"/>
        <w:ind w:left="280" w:firstLine="340"/>
      </w:pPr>
      <w:r>
        <w:rPr>
          <w:rStyle w:val="2"/>
          <w:color w:val="000000"/>
        </w:rPr>
        <w:t>Провести публичные слушания по проекту решения «О внесении изменений и дополнений в Устав сельского поселения Миякинский сельсовет муниципального района Миякинский район Республики Башкортостан» «12» ноября 2018 года в 12 часов в здании администрации сельского поселения Миякинский сельсовет по адресу: с. Киргиз-Мияки, ул. Губайдуллина, 137.</w:t>
      </w:r>
    </w:p>
    <w:p w:rsidR="00142992" w:rsidRDefault="00142992">
      <w:pPr>
        <w:pStyle w:val="20"/>
        <w:framePr w:w="9941" w:h="11719" w:hRule="exact" w:wrap="none" w:vAnchor="page" w:hAnchor="page" w:x="1495" w:y="3547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64" w:line="370" w:lineRule="exact"/>
        <w:ind w:left="280" w:firstLine="340"/>
      </w:pPr>
      <w:r>
        <w:rPr>
          <w:rStyle w:val="2"/>
          <w:color w:val="000000"/>
        </w:rPr>
        <w:t>Создать комиссию по организации и проведению публичных слушаний по проекту решения «О внесении изменений и дополнений в Устав сельского поселения Миякинский сельсовет муниципального района Миякинский район Республики Башкортостан» в следующем составе:</w:t>
      </w:r>
    </w:p>
    <w:p w:rsidR="00142992" w:rsidRDefault="00142992">
      <w:pPr>
        <w:pStyle w:val="20"/>
        <w:framePr w:w="9941" w:h="11719" w:hRule="exact" w:wrap="none" w:vAnchor="page" w:hAnchor="page" w:x="1495" w:y="3547"/>
        <w:shd w:val="clear" w:color="auto" w:fill="auto"/>
        <w:spacing w:before="0" w:after="0" w:line="365" w:lineRule="exact"/>
        <w:ind w:left="280" w:firstLine="540"/>
        <w:jc w:val="left"/>
      </w:pPr>
      <w:r>
        <w:rPr>
          <w:rStyle w:val="2"/>
          <w:color w:val="000000"/>
        </w:rPr>
        <w:t>председатель комиссии: Хасаев Ильвир Хамзаевич - глава сельского поселения Миякинский сельсовет,</w:t>
      </w:r>
    </w:p>
    <w:p w:rsidR="00142992" w:rsidRDefault="00142992">
      <w:pPr>
        <w:pStyle w:val="20"/>
        <w:framePr w:w="9941" w:h="11719" w:hRule="exact" w:wrap="none" w:vAnchor="page" w:hAnchor="page" w:x="1495" w:y="3547"/>
        <w:shd w:val="clear" w:color="auto" w:fill="auto"/>
        <w:spacing w:before="0" w:after="128" w:line="365" w:lineRule="exact"/>
        <w:ind w:left="280" w:firstLine="540"/>
        <w:jc w:val="left"/>
      </w:pPr>
      <w:r>
        <w:rPr>
          <w:rStyle w:val="2"/>
          <w:color w:val="000000"/>
        </w:rPr>
        <w:t>секретарь комиссии: Гилязова Минзаля Фанисовна - управляющий делами сельского поселения Миякинский сельсовет,</w:t>
      </w:r>
    </w:p>
    <w:p w:rsidR="00142992" w:rsidRDefault="00142992">
      <w:pPr>
        <w:pStyle w:val="20"/>
        <w:framePr w:w="9941" w:h="11719" w:hRule="exact" w:wrap="none" w:vAnchor="page" w:hAnchor="page" w:x="1495" w:y="3547"/>
        <w:shd w:val="clear" w:color="auto" w:fill="auto"/>
        <w:spacing w:before="0" w:after="0" w:line="280" w:lineRule="exact"/>
        <w:ind w:left="280" w:firstLine="540"/>
        <w:jc w:val="left"/>
      </w:pPr>
      <w:r>
        <w:rPr>
          <w:rStyle w:val="2"/>
          <w:color w:val="000000"/>
        </w:rPr>
        <w:t>Члены комиссии:</w:t>
      </w:r>
    </w:p>
    <w:p w:rsidR="00142992" w:rsidRDefault="00142992">
      <w:pPr>
        <w:pStyle w:val="60"/>
        <w:framePr w:w="9941" w:h="11719" w:hRule="exact" w:wrap="none" w:vAnchor="page" w:hAnchor="page" w:x="1495" w:y="3547"/>
        <w:shd w:val="clear" w:color="auto" w:fill="auto"/>
        <w:spacing w:before="0" w:after="0" w:line="180" w:lineRule="exact"/>
        <w:ind w:left="4540"/>
      </w:pPr>
      <w:r>
        <w:rPr>
          <w:rStyle w:val="6"/>
          <w:color w:val="000000"/>
        </w:rPr>
        <w:t>*</w:t>
      </w:r>
    </w:p>
    <w:p w:rsidR="00142992" w:rsidRDefault="00142992">
      <w:pPr>
        <w:pStyle w:val="20"/>
        <w:framePr w:w="9941" w:h="11719" w:hRule="exact" w:wrap="none" w:vAnchor="page" w:hAnchor="page" w:x="1495" w:y="3547"/>
        <w:shd w:val="clear" w:color="auto" w:fill="auto"/>
        <w:spacing w:before="0" w:after="0" w:line="360" w:lineRule="exact"/>
        <w:ind w:left="280" w:firstLine="780"/>
        <w:jc w:val="left"/>
      </w:pPr>
      <w:r>
        <w:rPr>
          <w:rStyle w:val="2"/>
          <w:color w:val="000000"/>
        </w:rPr>
        <w:t>Шаймарданова Нафиса Барыевна - специалист сельского поселения Миякинский сельсовет,</w:t>
      </w:r>
    </w:p>
    <w:p w:rsidR="00142992" w:rsidRDefault="00142992">
      <w:pPr>
        <w:pStyle w:val="20"/>
        <w:framePr w:w="9941" w:h="11719" w:hRule="exact" w:wrap="none" w:vAnchor="page" w:hAnchor="page" w:x="1495" w:y="3547"/>
        <w:shd w:val="clear" w:color="auto" w:fill="auto"/>
        <w:spacing w:before="0" w:after="0" w:line="379" w:lineRule="exact"/>
        <w:ind w:left="280" w:firstLine="780"/>
        <w:jc w:val="left"/>
      </w:pPr>
      <w:r>
        <w:rPr>
          <w:rStyle w:val="2"/>
          <w:color w:val="000000"/>
        </w:rPr>
        <w:t>Ахметшин Виль Айратович - председатель постоянной комиссии по бюджету, налогам и вопросам муниципальной собственности.</w:t>
      </w:r>
    </w:p>
    <w:p w:rsidR="00142992" w:rsidRDefault="00142992">
      <w:pPr>
        <w:rPr>
          <w:color w:val="auto"/>
          <w:sz w:val="2"/>
          <w:szCs w:val="2"/>
        </w:rPr>
        <w:sectPr w:rsidR="0014299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2992" w:rsidRDefault="00142992">
      <w:pPr>
        <w:pStyle w:val="20"/>
        <w:framePr w:w="9672" w:h="2635" w:hRule="exact" w:wrap="none" w:vAnchor="page" w:hAnchor="page" w:x="1490" w:y="535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365" w:lineRule="exact"/>
        <w:ind w:firstLine="400"/>
      </w:pPr>
      <w:r>
        <w:rPr>
          <w:rStyle w:val="2"/>
          <w:color w:val="000000"/>
        </w:rPr>
        <w:t>Для ознакомления населения проект решения «О внесении изменений и дополнений в Устав сельского поселения Миякинский сельсовет муниципального района Миякинский район Республики Башкортостан» выставить на информационном стенде в здании администрации сельского поселения Миякинский сельсовет муниципального района Миякинский район Республики Башкортостан и разместить на официальном сайте сельского поселения в сети Интернет.</w:t>
      </w:r>
    </w:p>
    <w:p w:rsidR="00142992" w:rsidRDefault="00142992">
      <w:pPr>
        <w:pStyle w:val="20"/>
        <w:framePr w:w="9672" w:h="3020" w:hRule="exact" w:wrap="none" w:vAnchor="page" w:hAnchor="page" w:x="1490" w:y="3306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370" w:lineRule="exact"/>
        <w:ind w:firstLine="400"/>
      </w:pPr>
      <w:r>
        <w:rPr>
          <w:rStyle w:val="2"/>
          <w:color w:val="000000"/>
        </w:rPr>
        <w:t>Письменные предложения по проекту решения «О внесении изменений и дополнений в Устав сельского поселения Миякинский сельсовет муниципального района Миякинский район Республики Башкортостан» с указанием фамилии, имени, отчества, даты и места рождения, адреса места жительства гражданина, внесшего предложения, принимаются в рабочие дни по адресу: с.Киргиз-Мияки, ул.Губайдуллина, дом 137 в 10-дневный срок со дня обнародования настоящего решения на информационном стенде в здании администрации сельского поселения Миякинский сельсовет.</w:t>
      </w:r>
    </w:p>
    <w:p w:rsidR="00142992" w:rsidRDefault="00142992">
      <w:pPr>
        <w:pStyle w:val="20"/>
        <w:framePr w:w="9672" w:h="1895" w:hRule="exact" w:wrap="none" w:vAnchor="page" w:hAnchor="page" w:x="1490" w:y="6478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365" w:lineRule="exact"/>
        <w:ind w:firstLine="400"/>
      </w:pPr>
      <w:r>
        <w:rPr>
          <w:rStyle w:val="2"/>
          <w:color w:val="000000"/>
        </w:rPr>
        <w:t>Настоящее постановление обнародовать «29» октября 2018 года на информационном стенде в здании администрации сельского поселения Миякинский сельсовет муниципального района Миякинский район Республики Башкортостан и разместить на официальном сайте сельского поселения в сети Интернет.</w:t>
      </w:r>
    </w:p>
    <w:p w:rsidR="00142992" w:rsidRDefault="00BE7B6C">
      <w:pPr>
        <w:framePr w:wrap="none" w:vAnchor="page" w:hAnchor="page" w:x="1542" w:y="8373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4133850" cy="146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992" w:rsidRDefault="00142992">
      <w:pPr>
        <w:pStyle w:val="a5"/>
        <w:framePr w:wrap="none" w:vAnchor="page" w:hAnchor="page" w:x="8488" w:y="9239"/>
        <w:shd w:val="clear" w:color="auto" w:fill="auto"/>
        <w:spacing w:line="280" w:lineRule="exact"/>
      </w:pPr>
      <w:r>
        <w:rPr>
          <w:rStyle w:val="a4"/>
          <w:color w:val="000000"/>
        </w:rPr>
        <w:t>И.Х. Хасаев</w:t>
      </w:r>
    </w:p>
    <w:p w:rsidR="00142992" w:rsidRDefault="00142992">
      <w:pPr>
        <w:rPr>
          <w:color w:val="auto"/>
          <w:sz w:val="2"/>
          <w:szCs w:val="2"/>
        </w:rPr>
      </w:pPr>
    </w:p>
    <w:sectPr w:rsidR="001429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Gulim">
    <w:altName w:val="±јёІ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1C"/>
    <w:rsid w:val="00142992"/>
    <w:rsid w:val="0018551C"/>
    <w:rsid w:val="00B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043DAB-7442-4E5A-8AB3-EFEFB06C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cs="Times New Roman"/>
      <w:spacing w:val="3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Gulim" w:eastAsia="Gulim" w:cs="Gulim"/>
      <w:sz w:val="18"/>
      <w:szCs w:val="18"/>
      <w:u w:val="non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Times New Roman" w:hAnsi="Times New Roman" w:cs="Times New Roman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21" w:lineRule="exact"/>
      <w:ind w:hanging="780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180" w:line="182" w:lineRule="exact"/>
      <w:jc w:val="center"/>
    </w:pPr>
    <w:rPr>
      <w:color w:val="auto"/>
      <w:spacing w:val="30"/>
      <w:sz w:val="15"/>
      <w:szCs w:val="15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420" w:line="240" w:lineRule="atLeast"/>
      <w:ind w:hanging="200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420" w:after="18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0" w:after="60" w:line="240" w:lineRule="atLeast"/>
    </w:pPr>
    <w:rPr>
      <w:rFonts w:ascii="Gulim" w:eastAsia="Gulim" w:cs="Gulim"/>
      <w:color w:val="auto"/>
      <w:sz w:val="18"/>
      <w:szCs w:val="18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MiakiUpr</dc:creator>
  <cp:keywords/>
  <dc:description/>
  <cp:lastModifiedBy>Content</cp:lastModifiedBy>
  <cp:revision>2</cp:revision>
  <dcterms:created xsi:type="dcterms:W3CDTF">2018-10-30T10:42:00Z</dcterms:created>
  <dcterms:modified xsi:type="dcterms:W3CDTF">2018-10-30T10:42:00Z</dcterms:modified>
</cp:coreProperties>
</file>