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1" w:rsidRDefault="00A9659D" w:rsidP="00A9659D">
      <w:pPr>
        <w:jc w:val="center"/>
        <w:rPr>
          <w:b/>
        </w:rPr>
      </w:pPr>
      <w:r w:rsidRPr="00A9659D">
        <w:rPr>
          <w:b/>
        </w:rPr>
        <w:t>ИНФОРМАЦИОННОЕ СООБЩЕНИЕ</w:t>
      </w:r>
    </w:p>
    <w:p w:rsidR="00DE56CD" w:rsidRPr="00B864B3" w:rsidRDefault="00A9659D" w:rsidP="00A9659D">
      <w:pPr>
        <w:spacing w:after="0"/>
        <w:jc w:val="center"/>
        <w:rPr>
          <w:sz w:val="24"/>
          <w:szCs w:val="24"/>
        </w:rPr>
      </w:pPr>
      <w:r w:rsidRPr="00B864B3">
        <w:rPr>
          <w:sz w:val="24"/>
          <w:szCs w:val="24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 Комитет по управлению собственностью Министерства земельных и имущественных отношений Республики Башкортостан по Миякинскому району (Продавец) сообщает о результатах </w:t>
      </w:r>
      <w:r w:rsidR="006A5F7B" w:rsidRPr="00B864B3">
        <w:rPr>
          <w:sz w:val="24"/>
          <w:szCs w:val="24"/>
        </w:rPr>
        <w:t xml:space="preserve">открытого аукциона по </w:t>
      </w:r>
      <w:r w:rsidRPr="00B864B3">
        <w:rPr>
          <w:sz w:val="24"/>
          <w:szCs w:val="24"/>
        </w:rPr>
        <w:t>продаж</w:t>
      </w:r>
      <w:r w:rsidR="006A5F7B" w:rsidRPr="00B864B3">
        <w:rPr>
          <w:sz w:val="24"/>
          <w:szCs w:val="24"/>
        </w:rPr>
        <w:t>е</w:t>
      </w:r>
      <w:r w:rsidR="00B864B3">
        <w:rPr>
          <w:sz w:val="24"/>
          <w:szCs w:val="24"/>
        </w:rPr>
        <w:t xml:space="preserve"> </w:t>
      </w:r>
      <w:r w:rsidR="00982EA6" w:rsidRPr="00B864B3">
        <w:rPr>
          <w:sz w:val="24"/>
          <w:szCs w:val="24"/>
        </w:rPr>
        <w:t xml:space="preserve"> </w:t>
      </w:r>
      <w:r w:rsidRPr="00B864B3">
        <w:rPr>
          <w:sz w:val="24"/>
          <w:szCs w:val="24"/>
        </w:rPr>
        <w:t>муниципального имущества</w:t>
      </w:r>
      <w:r w:rsidR="00C532D5" w:rsidRPr="00B864B3">
        <w:rPr>
          <w:sz w:val="24"/>
          <w:szCs w:val="24"/>
        </w:rPr>
        <w:t xml:space="preserve">, находящегося в собственности </w:t>
      </w:r>
    </w:p>
    <w:p w:rsidR="00A9659D" w:rsidRPr="00B864B3" w:rsidRDefault="00C532D5" w:rsidP="00A9659D">
      <w:pPr>
        <w:spacing w:after="0"/>
        <w:jc w:val="center"/>
        <w:rPr>
          <w:sz w:val="24"/>
          <w:szCs w:val="24"/>
        </w:rPr>
      </w:pPr>
      <w:r w:rsidRPr="00B864B3">
        <w:rPr>
          <w:sz w:val="24"/>
          <w:szCs w:val="24"/>
        </w:rPr>
        <w:t>муниципального района Миякинский район РБ</w:t>
      </w:r>
    </w:p>
    <w:p w:rsidR="00A9659D" w:rsidRPr="00A9659D" w:rsidRDefault="00A9659D" w:rsidP="00A9659D">
      <w:pPr>
        <w:spacing w:after="0"/>
        <w:rPr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47"/>
        <w:gridCol w:w="2397"/>
        <w:gridCol w:w="1843"/>
        <w:gridCol w:w="1559"/>
        <w:gridCol w:w="1701"/>
      </w:tblGrid>
      <w:tr w:rsidR="00A9659D" w:rsidRPr="00A9659D" w:rsidTr="00705FBC">
        <w:trPr>
          <w:trHeight w:val="1705"/>
        </w:trPr>
        <w:tc>
          <w:tcPr>
            <w:tcW w:w="2247" w:type="dxa"/>
          </w:tcPr>
          <w:p w:rsidR="00A9659D" w:rsidRPr="00B864B3" w:rsidRDefault="00A9659D" w:rsidP="00A9659D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Наименование муниципального имущества</w:t>
            </w:r>
          </w:p>
        </w:tc>
        <w:tc>
          <w:tcPr>
            <w:tcW w:w="2397" w:type="dxa"/>
          </w:tcPr>
          <w:p w:rsidR="00A9659D" w:rsidRPr="00B864B3" w:rsidRDefault="00A9659D" w:rsidP="00007A14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 xml:space="preserve">Дата, время и место проведения </w:t>
            </w:r>
            <w:r w:rsidR="00007A14" w:rsidRPr="00B864B3">
              <w:rPr>
                <w:sz w:val="22"/>
              </w:rPr>
              <w:t>аукциона</w:t>
            </w:r>
          </w:p>
        </w:tc>
        <w:tc>
          <w:tcPr>
            <w:tcW w:w="1843" w:type="dxa"/>
          </w:tcPr>
          <w:p w:rsidR="00A9659D" w:rsidRPr="00B864B3" w:rsidRDefault="00A9659D" w:rsidP="00A9659D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Участник торгов, который сделал предпоследнее предложение о цене продажи имущества</w:t>
            </w:r>
          </w:p>
        </w:tc>
        <w:tc>
          <w:tcPr>
            <w:tcW w:w="1559" w:type="dxa"/>
          </w:tcPr>
          <w:p w:rsidR="00A9659D" w:rsidRPr="00B864B3" w:rsidRDefault="00A9659D" w:rsidP="00A9659D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 xml:space="preserve">Цена сделки </w:t>
            </w:r>
            <w:proofErr w:type="spellStart"/>
            <w:proofErr w:type="gramStart"/>
            <w:r w:rsidRPr="00B864B3">
              <w:rPr>
                <w:sz w:val="22"/>
              </w:rPr>
              <w:t>приватиза</w:t>
            </w:r>
            <w:r w:rsidR="007A0505" w:rsidRPr="00B864B3">
              <w:rPr>
                <w:sz w:val="22"/>
              </w:rPr>
              <w:t>-</w:t>
            </w:r>
            <w:r w:rsidRPr="00B864B3">
              <w:rPr>
                <w:sz w:val="22"/>
              </w:rPr>
              <w:t>ции</w:t>
            </w:r>
            <w:proofErr w:type="spellEnd"/>
            <w:proofErr w:type="gramEnd"/>
            <w:r w:rsidRPr="00B864B3">
              <w:rPr>
                <w:sz w:val="22"/>
              </w:rPr>
              <w:t xml:space="preserve"> (</w:t>
            </w:r>
            <w:proofErr w:type="spellStart"/>
            <w:r w:rsidRPr="00B864B3">
              <w:rPr>
                <w:sz w:val="22"/>
              </w:rPr>
              <w:t>руб</w:t>
            </w:r>
            <w:proofErr w:type="spellEnd"/>
            <w:r w:rsidRPr="00B864B3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A9659D" w:rsidRPr="00B864B3" w:rsidRDefault="00A9659D" w:rsidP="00007A14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Покупатель (победитель торгов)</w:t>
            </w:r>
          </w:p>
        </w:tc>
      </w:tr>
      <w:tr w:rsidR="00FF1F3B" w:rsidRPr="00A9659D" w:rsidTr="00DD21AB">
        <w:tc>
          <w:tcPr>
            <w:tcW w:w="2247" w:type="dxa"/>
          </w:tcPr>
          <w:p w:rsidR="00FF1F3B" w:rsidRPr="00705FBC" w:rsidRDefault="00FF1F3B" w:rsidP="00FF1F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</w:t>
            </w:r>
            <w:proofErr w:type="gramStart"/>
            <w:r w:rsidRPr="00705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705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05FBC" w:rsidRPr="00705FBC">
              <w:rPr>
                <w:rFonts w:ascii="Times New Roman" w:hAnsi="Times New Roman"/>
                <w:sz w:val="24"/>
                <w:szCs w:val="24"/>
              </w:rPr>
              <w:t>Трактор МТЗ-82-1, гос. рег. знак 7571МК02, дата выпуска 1993 г., двигатель № 150693, заводской номер (рама) № - 386407, коробка передач № 090793, цвет – синий,  расположенный по адресу: Республика Башкортостан, Миякинский район, с. Киргиз-Мияки, ул. Губайдуллина, д.137</w:t>
            </w:r>
          </w:p>
        </w:tc>
        <w:tc>
          <w:tcPr>
            <w:tcW w:w="2397" w:type="dxa"/>
            <w:vMerge w:val="restart"/>
          </w:tcPr>
          <w:p w:rsidR="00FF1F3B" w:rsidRPr="00B864B3" w:rsidRDefault="00FF1F3B" w:rsidP="007A0505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0</w:t>
            </w:r>
            <w:r w:rsidR="00705FBC">
              <w:rPr>
                <w:sz w:val="22"/>
              </w:rPr>
              <w:t>3</w:t>
            </w:r>
            <w:r w:rsidRPr="00B864B3">
              <w:rPr>
                <w:sz w:val="22"/>
              </w:rPr>
              <w:t>.0</w:t>
            </w:r>
            <w:r w:rsidR="00705FBC">
              <w:rPr>
                <w:sz w:val="22"/>
              </w:rPr>
              <w:t>6</w:t>
            </w:r>
            <w:r w:rsidRPr="00B864B3">
              <w:rPr>
                <w:sz w:val="22"/>
              </w:rPr>
              <w:t>.201</w:t>
            </w:r>
            <w:r w:rsidR="00705FBC">
              <w:rPr>
                <w:sz w:val="22"/>
              </w:rPr>
              <w:t>9</w:t>
            </w:r>
            <w:r w:rsidRPr="00B864B3">
              <w:rPr>
                <w:sz w:val="22"/>
              </w:rPr>
              <w:t>г.</w:t>
            </w:r>
          </w:p>
          <w:p w:rsidR="00FF1F3B" w:rsidRPr="00B864B3" w:rsidRDefault="00FF1F3B" w:rsidP="007A0505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11:00 ч.</w:t>
            </w:r>
          </w:p>
          <w:p w:rsidR="00FF1F3B" w:rsidRPr="00B864B3" w:rsidRDefault="00FF1F3B" w:rsidP="007A0505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 xml:space="preserve">Адрес: 452080, с. Киргиз-Мияки, ул. Губайдуллина, д. 104, Комитет по управлению собственностью </w:t>
            </w:r>
            <w:proofErr w:type="spellStart"/>
            <w:r w:rsidRPr="00B864B3">
              <w:rPr>
                <w:sz w:val="22"/>
              </w:rPr>
              <w:t>Минземимущества</w:t>
            </w:r>
            <w:proofErr w:type="spellEnd"/>
            <w:r w:rsidRPr="00B864B3">
              <w:rPr>
                <w:sz w:val="22"/>
              </w:rPr>
              <w:t xml:space="preserve"> РБ по Миякинскому району</w:t>
            </w:r>
          </w:p>
        </w:tc>
        <w:tc>
          <w:tcPr>
            <w:tcW w:w="1843" w:type="dxa"/>
          </w:tcPr>
          <w:p w:rsidR="00FF1F3B" w:rsidRPr="00B864B3" w:rsidRDefault="00FF1F3B" w:rsidP="00624E25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FF1F3B" w:rsidRPr="00B864B3" w:rsidRDefault="00FF1F3B" w:rsidP="00964BAA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FF1F3B" w:rsidRPr="00B864B3" w:rsidRDefault="00FF1F3B" w:rsidP="00B82E38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-</w:t>
            </w:r>
          </w:p>
        </w:tc>
      </w:tr>
      <w:tr w:rsidR="00705FBC" w:rsidRPr="00A9659D" w:rsidTr="00DD21AB">
        <w:tc>
          <w:tcPr>
            <w:tcW w:w="2247" w:type="dxa"/>
          </w:tcPr>
          <w:p w:rsidR="00705FBC" w:rsidRPr="00B864B3" w:rsidRDefault="00705FBC" w:rsidP="00FF1F3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vMerge/>
          </w:tcPr>
          <w:p w:rsidR="00705FBC" w:rsidRPr="00B864B3" w:rsidRDefault="00705FBC" w:rsidP="007A050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05FBC" w:rsidRPr="00B864B3" w:rsidRDefault="00705FBC" w:rsidP="00067749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705FBC" w:rsidRPr="00B864B3" w:rsidRDefault="00705FBC" w:rsidP="00067749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05FBC" w:rsidRPr="00B864B3" w:rsidRDefault="00705FBC" w:rsidP="00067749">
            <w:pPr>
              <w:jc w:val="center"/>
              <w:rPr>
                <w:sz w:val="22"/>
              </w:rPr>
            </w:pPr>
            <w:r w:rsidRPr="00B864B3">
              <w:rPr>
                <w:sz w:val="22"/>
              </w:rPr>
              <w:t>-</w:t>
            </w:r>
          </w:p>
        </w:tc>
      </w:tr>
    </w:tbl>
    <w:p w:rsidR="00A9659D" w:rsidRPr="005428A2" w:rsidRDefault="005428A2" w:rsidP="00755472">
      <w:pPr>
        <w:pStyle w:val="a5"/>
        <w:keepLines w:val="0"/>
        <w:widowControl/>
        <w:spacing w:line="240" w:lineRule="auto"/>
        <w:ind w:firstLine="720"/>
        <w:rPr>
          <w:sz w:val="22"/>
        </w:rPr>
      </w:pPr>
      <w:r>
        <w:t xml:space="preserve"> </w:t>
      </w:r>
      <w:r w:rsidRPr="005428A2">
        <w:rPr>
          <w:sz w:val="22"/>
        </w:rPr>
        <w:t>По</w:t>
      </w:r>
      <w:r w:rsidR="00705FBC">
        <w:rPr>
          <w:sz w:val="22"/>
        </w:rPr>
        <w:t xml:space="preserve"> одному</w:t>
      </w:r>
      <w:r w:rsidRPr="005428A2">
        <w:rPr>
          <w:sz w:val="22"/>
        </w:rPr>
        <w:t xml:space="preserve"> лот</w:t>
      </w:r>
      <w:r w:rsidR="00705FBC">
        <w:rPr>
          <w:sz w:val="22"/>
        </w:rPr>
        <w:t>у</w:t>
      </w:r>
      <w:r>
        <w:rPr>
          <w:sz w:val="22"/>
        </w:rPr>
        <w:t>:</w:t>
      </w:r>
      <w:r w:rsidRPr="005428A2">
        <w:rPr>
          <w:sz w:val="22"/>
        </w:rPr>
        <w:t xml:space="preserve"> количество поданных заявок</w:t>
      </w:r>
      <w:r w:rsidR="00705FBC">
        <w:rPr>
          <w:sz w:val="22"/>
        </w:rPr>
        <w:t xml:space="preserve"> </w:t>
      </w:r>
      <w:r w:rsidR="00755472">
        <w:rPr>
          <w:sz w:val="22"/>
        </w:rPr>
        <w:t>–</w:t>
      </w:r>
      <w:r w:rsidR="00705FBC">
        <w:rPr>
          <w:sz w:val="22"/>
        </w:rPr>
        <w:t xml:space="preserve"> три</w:t>
      </w:r>
      <w:r w:rsidR="00755472">
        <w:rPr>
          <w:sz w:val="22"/>
        </w:rPr>
        <w:t xml:space="preserve">. Лица, </w:t>
      </w:r>
      <w:r w:rsidR="00755472" w:rsidRPr="005428A2">
        <w:rPr>
          <w:sz w:val="22"/>
        </w:rPr>
        <w:t>признанные участниками торгов</w:t>
      </w:r>
      <w:r w:rsidR="00755472" w:rsidRPr="00755472">
        <w:rPr>
          <w:sz w:val="22"/>
        </w:rPr>
        <w:t>:</w:t>
      </w:r>
      <w:r w:rsidR="00755472" w:rsidRPr="002275C7">
        <w:t xml:space="preserve"> </w:t>
      </w:r>
      <w:r w:rsidR="00755472">
        <w:rPr>
          <w:szCs w:val="24"/>
        </w:rPr>
        <w:t>Козлов Сергей Валериевич</w:t>
      </w:r>
      <w:r w:rsidR="00755472" w:rsidRPr="00731F89">
        <w:t xml:space="preserve"> </w:t>
      </w:r>
      <w:r w:rsidR="00755472" w:rsidRPr="002275C7">
        <w:t xml:space="preserve">(заявка № </w:t>
      </w:r>
      <w:r w:rsidR="00755472">
        <w:t>11)</w:t>
      </w:r>
      <w:r w:rsidR="00755472">
        <w:t xml:space="preserve">, </w:t>
      </w:r>
      <w:r w:rsidR="00755472" w:rsidRPr="00346557">
        <w:rPr>
          <w:szCs w:val="24"/>
        </w:rPr>
        <w:t xml:space="preserve">Алтаев Рамиль </w:t>
      </w:r>
      <w:proofErr w:type="spellStart"/>
      <w:r w:rsidR="00755472" w:rsidRPr="00346557">
        <w:rPr>
          <w:szCs w:val="24"/>
        </w:rPr>
        <w:t>Талгатович</w:t>
      </w:r>
      <w:proofErr w:type="spellEnd"/>
      <w:r w:rsidR="00755472">
        <w:rPr>
          <w:szCs w:val="24"/>
        </w:rPr>
        <w:t xml:space="preserve"> </w:t>
      </w:r>
      <w:r w:rsidR="00755472" w:rsidRPr="002275C7">
        <w:t xml:space="preserve">(заявка № </w:t>
      </w:r>
      <w:r w:rsidR="00755472">
        <w:t>12)</w:t>
      </w:r>
      <w:r w:rsidR="00755472">
        <w:t>,</w:t>
      </w:r>
      <w:r w:rsidR="00755472" w:rsidRPr="00346557">
        <w:rPr>
          <w:szCs w:val="24"/>
        </w:rPr>
        <w:t xml:space="preserve"> </w:t>
      </w:r>
      <w:proofErr w:type="spellStart"/>
      <w:r w:rsidR="00755472" w:rsidRPr="00346557">
        <w:rPr>
          <w:szCs w:val="24"/>
        </w:rPr>
        <w:t>Хасьянов</w:t>
      </w:r>
      <w:proofErr w:type="spellEnd"/>
      <w:r w:rsidR="00755472" w:rsidRPr="00346557">
        <w:rPr>
          <w:szCs w:val="24"/>
        </w:rPr>
        <w:t xml:space="preserve"> Марат </w:t>
      </w:r>
      <w:proofErr w:type="spellStart"/>
      <w:r w:rsidR="00755472" w:rsidRPr="00346557">
        <w:rPr>
          <w:szCs w:val="24"/>
        </w:rPr>
        <w:t>Мансурович</w:t>
      </w:r>
      <w:proofErr w:type="spellEnd"/>
      <w:r w:rsidR="00755472" w:rsidRPr="002275C7">
        <w:t xml:space="preserve"> (заявка № 1</w:t>
      </w:r>
      <w:r w:rsidR="00755472">
        <w:t>3</w:t>
      </w:r>
      <w:r w:rsidR="00755472">
        <w:t>), в</w:t>
      </w:r>
      <w:r w:rsidR="00755472">
        <w:rPr>
          <w:sz w:val="22"/>
        </w:rPr>
        <w:t xml:space="preserve"> день проведения торгов 03.06.2019 года не явились.</w:t>
      </w:r>
      <w:bookmarkStart w:id="0" w:name="_GoBack"/>
      <w:bookmarkEnd w:id="0"/>
    </w:p>
    <w:p w:rsidR="005428A2" w:rsidRDefault="005428A2" w:rsidP="00A9659D">
      <w:pPr>
        <w:spacing w:after="0"/>
        <w:rPr>
          <w:sz w:val="22"/>
        </w:rPr>
      </w:pPr>
      <w:r w:rsidRPr="005428A2">
        <w:rPr>
          <w:sz w:val="22"/>
        </w:rPr>
        <w:t xml:space="preserve">Итоги приватизации: Аукцион признан несостоявшимся в связи о отсутствием </w:t>
      </w:r>
      <w:r w:rsidR="00705FBC">
        <w:rPr>
          <w:sz w:val="22"/>
        </w:rPr>
        <w:t xml:space="preserve">зарегистрированных </w:t>
      </w:r>
      <w:r w:rsidRPr="005428A2">
        <w:rPr>
          <w:sz w:val="22"/>
        </w:rPr>
        <w:t>участников.</w:t>
      </w:r>
    </w:p>
    <w:p w:rsidR="005428A2" w:rsidRDefault="005428A2" w:rsidP="00A9659D">
      <w:pPr>
        <w:spacing w:after="0"/>
        <w:rPr>
          <w:sz w:val="22"/>
        </w:rPr>
      </w:pPr>
    </w:p>
    <w:p w:rsidR="005428A2" w:rsidRPr="005428A2" w:rsidRDefault="005428A2" w:rsidP="00A9659D">
      <w:pPr>
        <w:spacing w:after="0"/>
        <w:rPr>
          <w:sz w:val="22"/>
        </w:rPr>
      </w:pPr>
      <w:r>
        <w:rPr>
          <w:sz w:val="22"/>
        </w:rPr>
        <w:t xml:space="preserve">    Аукционная комиссия</w:t>
      </w:r>
    </w:p>
    <w:sectPr w:rsidR="005428A2" w:rsidRPr="005428A2" w:rsidSect="00FF1F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B"/>
    <w:rsid w:val="00007A14"/>
    <w:rsid w:val="0005643F"/>
    <w:rsid w:val="001B4035"/>
    <w:rsid w:val="0043359C"/>
    <w:rsid w:val="004625E7"/>
    <w:rsid w:val="005428A2"/>
    <w:rsid w:val="00624E25"/>
    <w:rsid w:val="006A5F7B"/>
    <w:rsid w:val="00705FBC"/>
    <w:rsid w:val="00755472"/>
    <w:rsid w:val="007A0505"/>
    <w:rsid w:val="007B3A96"/>
    <w:rsid w:val="00813892"/>
    <w:rsid w:val="0093731C"/>
    <w:rsid w:val="00960455"/>
    <w:rsid w:val="00964BAA"/>
    <w:rsid w:val="00982EA6"/>
    <w:rsid w:val="00A8100B"/>
    <w:rsid w:val="00A9659D"/>
    <w:rsid w:val="00AA4C71"/>
    <w:rsid w:val="00B05421"/>
    <w:rsid w:val="00B82E38"/>
    <w:rsid w:val="00B864B3"/>
    <w:rsid w:val="00C532D5"/>
    <w:rsid w:val="00DD21AB"/>
    <w:rsid w:val="00DD5055"/>
    <w:rsid w:val="00DE56CD"/>
    <w:rsid w:val="00E3213D"/>
    <w:rsid w:val="00EB1575"/>
    <w:rsid w:val="00EE2229"/>
    <w:rsid w:val="00EE5F23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31C"/>
    <w:pPr>
      <w:ind w:left="720"/>
      <w:contextualSpacing/>
    </w:pPr>
    <w:rPr>
      <w:rFonts w:ascii="Calibri" w:hAnsi="Calibri"/>
      <w:sz w:val="22"/>
    </w:rPr>
  </w:style>
  <w:style w:type="paragraph" w:styleId="a5">
    <w:name w:val="footnote text"/>
    <w:basedOn w:val="a"/>
    <w:link w:val="a6"/>
    <w:semiHidden/>
    <w:rsid w:val="00755472"/>
    <w:pPr>
      <w:keepLines/>
      <w:widowControl w:val="0"/>
      <w:spacing w:after="0" w:line="36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54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31C"/>
    <w:pPr>
      <w:ind w:left="720"/>
      <w:contextualSpacing/>
    </w:pPr>
    <w:rPr>
      <w:rFonts w:ascii="Calibri" w:hAnsi="Calibri"/>
      <w:sz w:val="22"/>
    </w:rPr>
  </w:style>
  <w:style w:type="paragraph" w:styleId="a5">
    <w:name w:val="footnote text"/>
    <w:basedOn w:val="a"/>
    <w:link w:val="a6"/>
    <w:semiHidden/>
    <w:rsid w:val="00755472"/>
    <w:pPr>
      <w:keepLines/>
      <w:widowControl w:val="0"/>
      <w:spacing w:after="0" w:line="36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54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Т. Ахметшина</dc:creator>
  <cp:keywords/>
  <dc:description/>
  <cp:lastModifiedBy>Рамазанова</cp:lastModifiedBy>
  <cp:revision>30</cp:revision>
  <cp:lastPrinted>2019-06-03T09:42:00Z</cp:lastPrinted>
  <dcterms:created xsi:type="dcterms:W3CDTF">2016-04-20T05:48:00Z</dcterms:created>
  <dcterms:modified xsi:type="dcterms:W3CDTF">2019-06-03T09:42:00Z</dcterms:modified>
</cp:coreProperties>
</file>